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8D2909" w:rsidRPr="004E579F" w:rsidRDefault="009926D7" w:rsidP="00113202">
      <w:pPr>
        <w:jc w:val="both"/>
        <w:rPr>
          <w:rFonts w:ascii="Georgia" w:hAnsi="Georgia"/>
          <w:sz w:val="24"/>
          <w:szCs w:val="24"/>
          <w:lang w:val="en-GB"/>
        </w:rPr>
      </w:pPr>
      <w:r>
        <w:rPr>
          <w:rFonts w:ascii="Georgia" w:hAnsi="Georgia"/>
          <w:noProof/>
          <w:sz w:val="24"/>
          <w:szCs w:val="24"/>
          <w:lang w:val="en-GB" w:eastAsia="en-GB"/>
        </w:rPr>
        <w:drawing>
          <wp:inline distT="0" distB="0" distL="0" distR="0" wp14:anchorId="03F19A7A" wp14:editId="66BFF8CF">
            <wp:extent cx="9777730" cy="6682740"/>
            <wp:effectExtent l="0" t="0" r="0" b="3810"/>
            <wp:docPr id="2" name="Picture 2"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ebsit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9777730" cy="6682740"/>
                    </a:xfrm>
                    <a:prstGeom prst="rect">
                      <a:avLst/>
                    </a:prstGeom>
                  </pic:spPr>
                </pic:pic>
              </a:graphicData>
            </a:graphic>
          </wp:inline>
        </w:drawing>
      </w:r>
      <w:bookmarkStart w:id="0" w:name="_GoBack"/>
      <w:bookmarkEnd w:id="0"/>
    </w:p>
    <w:p w:rsidR="008D2909" w:rsidRPr="004E579F" w:rsidRDefault="008D2909" w:rsidP="00113202">
      <w:pPr>
        <w:jc w:val="left"/>
        <w:rPr>
          <w:rFonts w:ascii="Georgia" w:hAnsi="Georgia"/>
          <w:sz w:val="24"/>
          <w:szCs w:val="24"/>
          <w:lang w:val="en-GB"/>
        </w:rPr>
      </w:pPr>
    </w:p>
    <w:p w:rsidR="00525DFD" w:rsidRPr="004E579F" w:rsidRDefault="00525DFD" w:rsidP="00113202">
      <w:pPr>
        <w:rPr>
          <w:rFonts w:ascii="Georgia" w:hAnsi="Georgia"/>
          <w:sz w:val="24"/>
          <w:szCs w:val="24"/>
          <w:lang w:val="en-GB"/>
        </w:rPr>
      </w:pPr>
      <w:r w:rsidRPr="004E579F">
        <w:rPr>
          <w:rFonts w:ascii="Georgia" w:hAnsi="Georgia"/>
          <w:noProof/>
          <w:sz w:val="24"/>
          <w:szCs w:val="24"/>
          <w:lang w:val="en-GB" w:eastAsia="en-GB"/>
        </w:rPr>
        <w:drawing>
          <wp:inline distT="0" distB="0" distL="0" distR="0" wp14:anchorId="7F79DFFE" wp14:editId="0193017F">
            <wp:extent cx="1033474" cy="903356"/>
            <wp:effectExtent l="0" t="0" r="0" b="0"/>
            <wp:docPr id="3" name="Picture 3" descr="C:\Users\Sergiu\Desktop\cest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giu\Desktop\cesta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2085" cy="937105"/>
                    </a:xfrm>
                    <a:prstGeom prst="rect">
                      <a:avLst/>
                    </a:prstGeom>
                    <a:noFill/>
                    <a:ln>
                      <a:noFill/>
                    </a:ln>
                  </pic:spPr>
                </pic:pic>
              </a:graphicData>
            </a:graphic>
          </wp:inline>
        </w:drawing>
      </w:r>
      <w:r w:rsidRPr="004E579F">
        <w:rPr>
          <w:rFonts w:ascii="Georgia" w:hAnsi="Georgia"/>
          <w:noProof/>
          <w:sz w:val="24"/>
          <w:szCs w:val="24"/>
          <w:lang w:val="en-GB" w:eastAsia="en-GB"/>
        </w:rPr>
        <w:drawing>
          <wp:inline distT="0" distB="0" distL="0" distR="0">
            <wp:extent cx="2627791" cy="922655"/>
            <wp:effectExtent l="0" t="0" r="1270" b="0"/>
            <wp:docPr id="5" name="Picture 5" descr="Forgotten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gotten passwor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7550" cy="978749"/>
                    </a:xfrm>
                    <a:prstGeom prst="rect">
                      <a:avLst/>
                    </a:prstGeom>
                    <a:noFill/>
                    <a:ln>
                      <a:noFill/>
                    </a:ln>
                  </pic:spPr>
                </pic:pic>
              </a:graphicData>
            </a:graphic>
          </wp:inline>
        </w:drawing>
      </w:r>
      <w:r w:rsidRPr="004E579F">
        <w:rPr>
          <w:rFonts w:ascii="Georgia" w:hAnsi="Georgia"/>
          <w:noProof/>
          <w:sz w:val="24"/>
          <w:szCs w:val="24"/>
          <w:lang w:val="en-GB" w:eastAsia="en-GB"/>
        </w:rPr>
        <w:drawing>
          <wp:inline distT="0" distB="0" distL="0" distR="0">
            <wp:extent cx="1677880" cy="887767"/>
            <wp:effectExtent l="0" t="0" r="0" b="7620"/>
            <wp:docPr id="6" name="Picture 6" descr="F:\Sergiu Miscoiu\D\KINGSTON\!!!! Salvate\copie stick 14.04.2013\CRU\c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ergiu Miscoiu\D\KINGSTON\!!!! Salvate\copie stick 14.04.2013\CRU\cru.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662" b="21721"/>
                    <a:stretch/>
                  </pic:blipFill>
                  <pic:spPr bwMode="auto">
                    <a:xfrm>
                      <a:off x="0" y="0"/>
                      <a:ext cx="1811139" cy="958274"/>
                    </a:xfrm>
                    <a:prstGeom prst="rect">
                      <a:avLst/>
                    </a:prstGeom>
                    <a:noFill/>
                    <a:ln>
                      <a:noFill/>
                    </a:ln>
                    <a:extLst>
                      <a:ext uri="{53640926-AAD7-44D8-BBD7-CCE9431645EC}">
                        <a14:shadowObscured xmlns:a14="http://schemas.microsoft.com/office/drawing/2010/main"/>
                      </a:ext>
                    </a:extLst>
                  </pic:spPr>
                </pic:pic>
              </a:graphicData>
            </a:graphic>
          </wp:inline>
        </w:drawing>
      </w:r>
      <w:r w:rsidR="006E2A97" w:rsidRPr="006E2A9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E2A97" w:rsidRPr="006E2A97">
        <w:rPr>
          <w:rFonts w:ascii="Georgia" w:hAnsi="Georgia"/>
          <w:noProof/>
          <w:sz w:val="24"/>
          <w:szCs w:val="24"/>
          <w:lang w:val="en-GB" w:eastAsia="en-GB"/>
        </w:rPr>
        <w:drawing>
          <wp:inline distT="0" distB="0" distL="0" distR="0">
            <wp:extent cx="1657937" cy="528062"/>
            <wp:effectExtent l="0" t="0" r="0" b="5715"/>
            <wp:docPr id="4" name="Picture 4" descr="C:\Users\Sergiu\Downloads\logo cevip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giu\Downloads\logo cevipo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9126" cy="563476"/>
                    </a:xfrm>
                    <a:prstGeom prst="rect">
                      <a:avLst/>
                    </a:prstGeom>
                    <a:noFill/>
                    <a:ln>
                      <a:noFill/>
                    </a:ln>
                  </pic:spPr>
                </pic:pic>
              </a:graphicData>
            </a:graphic>
          </wp:inline>
        </w:drawing>
      </w:r>
    </w:p>
    <w:p w:rsidR="0073548E" w:rsidRPr="004E579F" w:rsidRDefault="0073548E" w:rsidP="00113202">
      <w:pPr>
        <w:rPr>
          <w:rFonts w:ascii="Georgia" w:hAnsi="Georgia"/>
          <w:sz w:val="24"/>
          <w:szCs w:val="24"/>
          <w:lang w:val="en-GB"/>
        </w:rPr>
      </w:pPr>
    </w:p>
    <w:p w:rsidR="00840FCB" w:rsidRPr="004E579F" w:rsidRDefault="00840FCB" w:rsidP="00113202">
      <w:pPr>
        <w:rPr>
          <w:rFonts w:ascii="Georgia" w:hAnsi="Georgia"/>
          <w:sz w:val="24"/>
          <w:szCs w:val="24"/>
          <w:lang w:val="en-GB"/>
        </w:rPr>
      </w:pPr>
    </w:p>
    <w:p w:rsidR="00840FCB" w:rsidRPr="004E579F" w:rsidRDefault="00840FCB" w:rsidP="00113202">
      <w:pPr>
        <w:rPr>
          <w:rFonts w:ascii="Georgia" w:hAnsi="Georgia"/>
          <w:sz w:val="24"/>
          <w:szCs w:val="24"/>
          <w:lang w:val="en-GB"/>
        </w:rPr>
      </w:pPr>
    </w:p>
    <w:p w:rsidR="00624329" w:rsidRPr="004E579F" w:rsidRDefault="00624329" w:rsidP="00113202">
      <w:pPr>
        <w:rPr>
          <w:rFonts w:ascii="Georgia" w:hAnsi="Georgia" w:cs="Times New Roman"/>
          <w:sz w:val="24"/>
          <w:szCs w:val="24"/>
        </w:rPr>
      </w:pPr>
    </w:p>
    <w:p w:rsidR="00363193" w:rsidRPr="004E579F" w:rsidRDefault="00363193" w:rsidP="00113202">
      <w:pPr>
        <w:rPr>
          <w:rFonts w:ascii="Georgia" w:hAnsi="Georgia" w:cs="Times New Roman"/>
          <w:sz w:val="28"/>
          <w:szCs w:val="24"/>
        </w:rPr>
      </w:pPr>
      <w:r w:rsidRPr="004E579F">
        <w:rPr>
          <w:rFonts w:ascii="Georgia" w:hAnsi="Georgia" w:cs="Times New Roman"/>
          <w:sz w:val="28"/>
          <w:szCs w:val="24"/>
        </w:rPr>
        <w:t>Journée d’Etudes</w:t>
      </w:r>
    </w:p>
    <w:p w:rsidR="00624329" w:rsidRPr="004E579F" w:rsidRDefault="00840FCB" w:rsidP="00113202">
      <w:pPr>
        <w:rPr>
          <w:rFonts w:ascii="Georgia" w:hAnsi="Georgia" w:cs="Times New Roman"/>
          <w:sz w:val="28"/>
          <w:szCs w:val="24"/>
        </w:rPr>
      </w:pPr>
      <w:proofErr w:type="gramStart"/>
      <w:r w:rsidRPr="004E579F">
        <w:rPr>
          <w:rFonts w:ascii="Georgia" w:hAnsi="Georgia" w:cs="Times New Roman"/>
          <w:sz w:val="28"/>
          <w:szCs w:val="24"/>
        </w:rPr>
        <w:t>organisée</w:t>
      </w:r>
      <w:proofErr w:type="gramEnd"/>
      <w:r w:rsidRPr="004E579F">
        <w:rPr>
          <w:rFonts w:ascii="Georgia" w:hAnsi="Georgia" w:cs="Times New Roman"/>
          <w:sz w:val="28"/>
          <w:szCs w:val="24"/>
        </w:rPr>
        <w:t xml:space="preserve"> par l</w:t>
      </w:r>
      <w:r w:rsidR="00624329" w:rsidRPr="004E579F">
        <w:rPr>
          <w:rFonts w:ascii="Georgia" w:hAnsi="Georgia" w:cs="Times New Roman"/>
          <w:sz w:val="28"/>
          <w:szCs w:val="24"/>
        </w:rPr>
        <w:t>e Centre d’Etudes Africaines (CESTAF), le Centre de Réussite Universitaire (CRU) et</w:t>
      </w:r>
    </w:p>
    <w:p w:rsidR="00624329" w:rsidRPr="004E579F" w:rsidRDefault="00624329" w:rsidP="00113202">
      <w:pPr>
        <w:rPr>
          <w:rFonts w:ascii="Georgia" w:hAnsi="Georgia" w:cs="Times New Roman"/>
          <w:sz w:val="28"/>
          <w:szCs w:val="24"/>
        </w:rPr>
      </w:pPr>
      <w:proofErr w:type="gramStart"/>
      <w:r w:rsidRPr="004E579F">
        <w:rPr>
          <w:rFonts w:ascii="Georgia" w:hAnsi="Georgia" w:cs="Times New Roman"/>
          <w:sz w:val="28"/>
          <w:szCs w:val="24"/>
        </w:rPr>
        <w:t>la</w:t>
      </w:r>
      <w:proofErr w:type="gramEnd"/>
      <w:r w:rsidRPr="004E579F">
        <w:rPr>
          <w:rFonts w:ascii="Georgia" w:hAnsi="Georgia" w:cs="Times New Roman"/>
          <w:sz w:val="28"/>
          <w:szCs w:val="24"/>
        </w:rPr>
        <w:t xml:space="preserve"> Faculté d’Etudes Européennes (FSE) de l’Université </w:t>
      </w:r>
      <w:proofErr w:type="spellStart"/>
      <w:r w:rsidRPr="004E579F">
        <w:rPr>
          <w:rFonts w:ascii="Georgia" w:hAnsi="Georgia" w:cs="Times New Roman"/>
          <w:sz w:val="28"/>
          <w:szCs w:val="24"/>
        </w:rPr>
        <w:t>Babe</w:t>
      </w:r>
      <w:r w:rsidRPr="004E579F">
        <w:rPr>
          <w:rFonts w:ascii="Georgia" w:hAnsi="Georgia" w:cs="Cambria"/>
          <w:sz w:val="28"/>
          <w:szCs w:val="24"/>
        </w:rPr>
        <w:t>ș</w:t>
      </w:r>
      <w:proofErr w:type="spellEnd"/>
      <w:r w:rsidRPr="004E579F">
        <w:rPr>
          <w:rFonts w:ascii="Georgia" w:hAnsi="Georgia" w:cs="Times New Roman"/>
          <w:sz w:val="28"/>
          <w:szCs w:val="24"/>
        </w:rPr>
        <w:t>-Bolyai Cluj-Napoca</w:t>
      </w:r>
      <w:r w:rsidR="006E2A97">
        <w:rPr>
          <w:rFonts w:ascii="Georgia" w:hAnsi="Georgia" w:cs="Times New Roman"/>
          <w:sz w:val="28"/>
          <w:szCs w:val="24"/>
        </w:rPr>
        <w:t>,</w:t>
      </w:r>
    </w:p>
    <w:p w:rsidR="006E2A97" w:rsidRDefault="006E2A97" w:rsidP="006E2A97">
      <w:pPr>
        <w:rPr>
          <w:rFonts w:ascii="Georgia" w:hAnsi="Georgia" w:cs="Times New Roman"/>
          <w:sz w:val="28"/>
          <w:szCs w:val="24"/>
        </w:rPr>
      </w:pPr>
      <w:proofErr w:type="gramStart"/>
      <w:r>
        <w:rPr>
          <w:rFonts w:ascii="Georgia" w:hAnsi="Georgia" w:cs="Times New Roman"/>
          <w:sz w:val="28"/>
          <w:szCs w:val="24"/>
        </w:rPr>
        <w:t>avec</w:t>
      </w:r>
      <w:proofErr w:type="gramEnd"/>
      <w:r>
        <w:rPr>
          <w:rFonts w:ascii="Georgia" w:hAnsi="Georgia" w:cs="Times New Roman"/>
          <w:sz w:val="28"/>
          <w:szCs w:val="24"/>
        </w:rPr>
        <w:t xml:space="preserve"> le soutien du </w:t>
      </w:r>
      <w:r w:rsidRPr="006E2A97">
        <w:rPr>
          <w:rFonts w:ascii="Georgia" w:hAnsi="Georgia" w:cs="Times New Roman"/>
          <w:sz w:val="28"/>
          <w:szCs w:val="24"/>
        </w:rPr>
        <w:t>Centre d’Etude de la Vie Politique</w:t>
      </w:r>
      <w:r>
        <w:rPr>
          <w:rFonts w:ascii="Georgia" w:hAnsi="Georgia" w:cs="Times New Roman"/>
          <w:sz w:val="28"/>
          <w:szCs w:val="24"/>
        </w:rPr>
        <w:t xml:space="preserve"> (</w:t>
      </w:r>
      <w:proofErr w:type="spellStart"/>
      <w:r>
        <w:rPr>
          <w:rFonts w:ascii="Georgia" w:hAnsi="Georgia" w:cs="Times New Roman"/>
          <w:sz w:val="28"/>
          <w:szCs w:val="24"/>
        </w:rPr>
        <w:t>Cevipol</w:t>
      </w:r>
      <w:proofErr w:type="spellEnd"/>
      <w:r>
        <w:rPr>
          <w:rFonts w:ascii="Georgia" w:hAnsi="Georgia" w:cs="Times New Roman"/>
          <w:sz w:val="28"/>
          <w:szCs w:val="24"/>
        </w:rPr>
        <w:t xml:space="preserve">) de l’Université Libre de Bruxelles </w:t>
      </w:r>
    </w:p>
    <w:p w:rsidR="00624329" w:rsidRDefault="00624329" w:rsidP="00113202">
      <w:pPr>
        <w:rPr>
          <w:rFonts w:ascii="Georgia" w:hAnsi="Georgia" w:cs="Times New Roman"/>
          <w:sz w:val="28"/>
          <w:szCs w:val="24"/>
        </w:rPr>
      </w:pPr>
    </w:p>
    <w:p w:rsidR="004E579F" w:rsidRPr="004E579F" w:rsidRDefault="004E579F" w:rsidP="00113202">
      <w:pPr>
        <w:rPr>
          <w:rFonts w:ascii="Georgia" w:hAnsi="Georgia" w:cs="Times New Roman"/>
          <w:sz w:val="28"/>
          <w:szCs w:val="24"/>
        </w:rPr>
      </w:pPr>
    </w:p>
    <w:p w:rsidR="004E579F" w:rsidRPr="004E579F" w:rsidRDefault="00363193" w:rsidP="00113202">
      <w:pPr>
        <w:rPr>
          <w:rFonts w:ascii="Georgia" w:hAnsi="Georgia" w:cs="Times New Roman"/>
          <w:b/>
          <w:sz w:val="44"/>
          <w:szCs w:val="24"/>
        </w:rPr>
      </w:pPr>
      <w:r w:rsidRPr="004E579F">
        <w:rPr>
          <w:rFonts w:ascii="Georgia" w:hAnsi="Georgia" w:cs="Times New Roman"/>
          <w:sz w:val="32"/>
          <w:szCs w:val="24"/>
        </w:rPr>
        <w:t> </w:t>
      </w:r>
      <w:r w:rsidRPr="004E579F">
        <w:rPr>
          <w:rFonts w:ascii="Georgia" w:hAnsi="Georgia" w:cs="Times New Roman"/>
          <w:b/>
          <w:sz w:val="44"/>
          <w:szCs w:val="24"/>
        </w:rPr>
        <w:t xml:space="preserve">Maquisards, rebelles, insurgés... politiques. </w:t>
      </w:r>
    </w:p>
    <w:p w:rsidR="00363193" w:rsidRDefault="00363193" w:rsidP="00113202">
      <w:pPr>
        <w:rPr>
          <w:rFonts w:ascii="Georgia" w:hAnsi="Georgia" w:cs="Times New Roman"/>
          <w:b/>
          <w:sz w:val="44"/>
          <w:szCs w:val="24"/>
        </w:rPr>
      </w:pPr>
      <w:r w:rsidRPr="004E579F">
        <w:rPr>
          <w:rFonts w:ascii="Georgia" w:hAnsi="Georgia" w:cs="Times New Roman"/>
          <w:b/>
          <w:sz w:val="44"/>
          <w:szCs w:val="24"/>
        </w:rPr>
        <w:t xml:space="preserve">Le devenir des chefs de guerre africains </w:t>
      </w:r>
    </w:p>
    <w:p w:rsidR="006E2A97" w:rsidRDefault="006E2A97" w:rsidP="00113202">
      <w:pPr>
        <w:rPr>
          <w:rFonts w:ascii="Georgia" w:hAnsi="Georgia" w:cs="Times New Roman"/>
          <w:b/>
          <w:sz w:val="44"/>
          <w:szCs w:val="24"/>
        </w:rPr>
      </w:pPr>
    </w:p>
    <w:p w:rsidR="006E2A97" w:rsidRPr="006E2A97" w:rsidRDefault="006E2A97" w:rsidP="00113202">
      <w:pPr>
        <w:rPr>
          <w:rFonts w:ascii="Georgia" w:hAnsi="Georgia" w:cs="Times New Roman"/>
          <w:sz w:val="28"/>
          <w:szCs w:val="24"/>
        </w:rPr>
      </w:pPr>
    </w:p>
    <w:p w:rsidR="006E2A97" w:rsidRPr="004E579F" w:rsidRDefault="006E2A97" w:rsidP="00113202">
      <w:pPr>
        <w:rPr>
          <w:rFonts w:ascii="Georgia" w:hAnsi="Georgia" w:cs="Times New Roman"/>
          <w:sz w:val="32"/>
          <w:szCs w:val="24"/>
        </w:rPr>
      </w:pPr>
    </w:p>
    <w:p w:rsidR="00F62C52" w:rsidRPr="004E579F" w:rsidRDefault="00F62C52" w:rsidP="00113202">
      <w:pPr>
        <w:jc w:val="both"/>
        <w:rPr>
          <w:rFonts w:ascii="Georgia" w:hAnsi="Georgia" w:cs="Times New Roman"/>
          <w:sz w:val="28"/>
          <w:szCs w:val="24"/>
        </w:rPr>
      </w:pPr>
    </w:p>
    <w:p w:rsidR="00AC3F0D" w:rsidRDefault="00AC3F0D" w:rsidP="00113202">
      <w:pPr>
        <w:rPr>
          <w:rFonts w:ascii="Georgia" w:hAnsi="Georgia" w:cs="Times New Roman"/>
          <w:b/>
          <w:sz w:val="28"/>
          <w:szCs w:val="24"/>
        </w:rPr>
      </w:pPr>
    </w:p>
    <w:p w:rsidR="004E579F" w:rsidRPr="004E579F" w:rsidRDefault="004E579F" w:rsidP="00113202">
      <w:pPr>
        <w:rPr>
          <w:rFonts w:ascii="Georgia" w:hAnsi="Georgia" w:cs="Times New Roman"/>
          <w:b/>
          <w:sz w:val="28"/>
          <w:szCs w:val="24"/>
        </w:rPr>
      </w:pPr>
    </w:p>
    <w:p w:rsidR="00F62C52" w:rsidRPr="004E579F" w:rsidRDefault="009D781A" w:rsidP="00113202">
      <w:pPr>
        <w:rPr>
          <w:rFonts w:ascii="Georgia" w:hAnsi="Georgia" w:cs="Times New Roman"/>
          <w:b/>
          <w:sz w:val="28"/>
          <w:szCs w:val="24"/>
        </w:rPr>
      </w:pPr>
      <w:r w:rsidRPr="004E579F">
        <w:rPr>
          <w:rFonts w:ascii="Georgia" w:hAnsi="Georgia" w:cs="Times New Roman"/>
          <w:b/>
          <w:sz w:val="28"/>
          <w:szCs w:val="24"/>
        </w:rPr>
        <w:t>2 décembre</w:t>
      </w:r>
      <w:r w:rsidRPr="004E579F">
        <w:rPr>
          <w:rFonts w:ascii="Georgia" w:hAnsi="Georgia" w:cs="Times New Roman"/>
          <w:sz w:val="28"/>
          <w:szCs w:val="24"/>
        </w:rPr>
        <w:t xml:space="preserve"> </w:t>
      </w:r>
      <w:r w:rsidRPr="004E579F">
        <w:rPr>
          <w:rFonts w:ascii="Georgia" w:hAnsi="Georgia" w:cs="Times New Roman"/>
          <w:b/>
          <w:sz w:val="28"/>
          <w:szCs w:val="24"/>
        </w:rPr>
        <w:t>2021</w:t>
      </w:r>
    </w:p>
    <w:p w:rsidR="009D781A" w:rsidRPr="004E579F" w:rsidRDefault="009D781A" w:rsidP="00113202">
      <w:pPr>
        <w:rPr>
          <w:rFonts w:ascii="Georgia" w:hAnsi="Georgia" w:cs="Times New Roman"/>
          <w:b/>
          <w:sz w:val="28"/>
          <w:szCs w:val="24"/>
        </w:rPr>
      </w:pPr>
      <w:r w:rsidRPr="004E579F">
        <w:rPr>
          <w:rFonts w:ascii="Georgia" w:hAnsi="Georgia" w:cs="Times New Roman"/>
          <w:b/>
          <w:sz w:val="28"/>
          <w:szCs w:val="24"/>
        </w:rPr>
        <w:t>10h-20h (CEST)</w:t>
      </w:r>
    </w:p>
    <w:p w:rsidR="00F62C52" w:rsidRPr="004E579F" w:rsidRDefault="00490C44" w:rsidP="00113202">
      <w:pPr>
        <w:rPr>
          <w:rFonts w:ascii="Georgia" w:hAnsi="Georgia" w:cs="Times New Roman"/>
          <w:sz w:val="28"/>
          <w:szCs w:val="24"/>
        </w:rPr>
      </w:pPr>
      <w:r w:rsidRPr="004E579F">
        <w:rPr>
          <w:rFonts w:ascii="Georgia" w:hAnsi="Georgia" w:cs="Times New Roman"/>
          <w:b/>
          <w:sz w:val="28"/>
          <w:szCs w:val="24"/>
        </w:rPr>
        <w:t xml:space="preserve">En ligne - </w:t>
      </w:r>
      <w:r w:rsidR="00363193" w:rsidRPr="004E579F">
        <w:rPr>
          <w:rFonts w:ascii="Georgia" w:hAnsi="Georgia" w:cs="Times New Roman"/>
          <w:b/>
          <w:sz w:val="28"/>
          <w:szCs w:val="24"/>
        </w:rPr>
        <w:t xml:space="preserve">Zoom </w:t>
      </w:r>
    </w:p>
    <w:p w:rsidR="00817027" w:rsidRPr="004E579F" w:rsidRDefault="00817027" w:rsidP="00113202">
      <w:pPr>
        <w:rPr>
          <w:rFonts w:ascii="Georgia" w:hAnsi="Georgia" w:cs="Times New Roman"/>
          <w:b/>
          <w:sz w:val="28"/>
          <w:szCs w:val="24"/>
          <w:lang w:val="de-DE"/>
        </w:rPr>
      </w:pPr>
      <w:r w:rsidRPr="004E579F">
        <w:rPr>
          <w:rFonts w:ascii="Georgia" w:hAnsi="Georgia" w:cs="Times New Roman"/>
          <w:b/>
          <w:sz w:val="28"/>
          <w:szCs w:val="24"/>
          <w:lang w:val="de-DE"/>
        </w:rPr>
        <w:t>Lien: https://zoom.us/j/92894535050</w:t>
      </w:r>
    </w:p>
    <w:p w:rsidR="00817027" w:rsidRPr="004E579F" w:rsidRDefault="00817027" w:rsidP="00113202">
      <w:pPr>
        <w:rPr>
          <w:rFonts w:ascii="Georgia" w:hAnsi="Georgia" w:cs="Times New Roman"/>
          <w:b/>
          <w:sz w:val="28"/>
          <w:szCs w:val="24"/>
          <w:lang w:val="de-DE"/>
        </w:rPr>
      </w:pPr>
      <w:r w:rsidRPr="004E579F">
        <w:rPr>
          <w:rFonts w:ascii="Georgia" w:hAnsi="Georgia" w:cs="Times New Roman"/>
          <w:b/>
          <w:sz w:val="28"/>
          <w:szCs w:val="24"/>
          <w:lang w:val="de-DE"/>
        </w:rPr>
        <w:t>Meeting ID: 928 9453 5050</w:t>
      </w:r>
    </w:p>
    <w:p w:rsidR="008F05EE" w:rsidRPr="004E579F" w:rsidRDefault="008F05EE" w:rsidP="00113202">
      <w:pPr>
        <w:rPr>
          <w:rFonts w:ascii="Georgia" w:hAnsi="Georgia" w:cs="Times New Roman"/>
          <w:i/>
          <w:sz w:val="24"/>
          <w:szCs w:val="24"/>
          <w:lang w:val="de-DE"/>
        </w:rPr>
      </w:pPr>
    </w:p>
    <w:p w:rsidR="00840FCB" w:rsidRPr="004E579F" w:rsidRDefault="00840FCB" w:rsidP="00113202">
      <w:pPr>
        <w:rPr>
          <w:rFonts w:ascii="Georgia" w:hAnsi="Georgia" w:cs="Times New Roman"/>
          <w:i/>
          <w:sz w:val="24"/>
          <w:szCs w:val="24"/>
          <w:lang w:val="de-DE"/>
        </w:rPr>
      </w:pPr>
    </w:p>
    <w:p w:rsidR="00840FCB" w:rsidRPr="004E579F" w:rsidRDefault="00840FCB" w:rsidP="00113202">
      <w:pPr>
        <w:rPr>
          <w:rFonts w:ascii="Georgia" w:hAnsi="Georgia" w:cs="Times New Roman"/>
          <w:i/>
          <w:sz w:val="24"/>
          <w:szCs w:val="24"/>
          <w:lang w:val="de-DE"/>
        </w:rPr>
      </w:pPr>
    </w:p>
    <w:p w:rsidR="003E6A07" w:rsidRPr="004E579F" w:rsidRDefault="003E6A07" w:rsidP="00113202">
      <w:pPr>
        <w:rPr>
          <w:rFonts w:ascii="Georgia" w:hAnsi="Georgia" w:cs="Times New Roman"/>
          <w:i/>
          <w:sz w:val="24"/>
          <w:szCs w:val="24"/>
          <w:lang w:val="de-DE"/>
        </w:rPr>
      </w:pPr>
    </w:p>
    <w:p w:rsidR="003E6A07" w:rsidRPr="004E579F" w:rsidRDefault="003E6A07" w:rsidP="00113202">
      <w:pPr>
        <w:rPr>
          <w:rFonts w:ascii="Georgia" w:hAnsi="Georgia" w:cs="Times New Roman"/>
          <w:i/>
          <w:sz w:val="24"/>
          <w:szCs w:val="24"/>
          <w:lang w:val="de-DE"/>
        </w:rPr>
      </w:pPr>
    </w:p>
    <w:p w:rsidR="00624329" w:rsidRPr="004E579F" w:rsidRDefault="00624329" w:rsidP="00113202">
      <w:pPr>
        <w:ind w:left="8640"/>
        <w:jc w:val="both"/>
        <w:rPr>
          <w:rFonts w:ascii="Georgia" w:hAnsi="Georgia" w:cs="Times New Roman"/>
          <w:b/>
          <w:i/>
          <w:sz w:val="24"/>
          <w:szCs w:val="24"/>
        </w:rPr>
      </w:pPr>
      <w:r w:rsidRPr="004E579F">
        <w:rPr>
          <w:rFonts w:ascii="Georgia" w:hAnsi="Georgia" w:cs="Times New Roman"/>
          <w:b/>
          <w:i/>
          <w:sz w:val="24"/>
          <w:szCs w:val="24"/>
        </w:rPr>
        <w:t>Attention ! 10 h (CEST = Cluj) = 9h (CET = Paris)</w:t>
      </w:r>
    </w:p>
    <w:tbl>
      <w:tblPr>
        <w:tblW w:w="14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2308"/>
        <w:gridCol w:w="1855"/>
        <w:gridCol w:w="8418"/>
      </w:tblGrid>
      <w:tr w:rsidR="00363193" w:rsidRPr="004E579F" w:rsidTr="00677B82">
        <w:trPr>
          <w:jc w:val="center"/>
        </w:trPr>
        <w:tc>
          <w:tcPr>
            <w:tcW w:w="1908" w:type="dxa"/>
            <w:shd w:val="clear" w:color="auto" w:fill="auto"/>
          </w:tcPr>
          <w:p w:rsidR="00363193" w:rsidRPr="004E579F" w:rsidRDefault="00363193" w:rsidP="00113202">
            <w:pPr>
              <w:rPr>
                <w:rFonts w:ascii="Georgia" w:hAnsi="Georgia" w:cs="Calibri"/>
                <w:sz w:val="24"/>
                <w:szCs w:val="24"/>
              </w:rPr>
            </w:pPr>
            <w:r w:rsidRPr="004E579F">
              <w:rPr>
                <w:rFonts w:ascii="Georgia" w:hAnsi="Georgia" w:cs="Calibri"/>
                <w:sz w:val="24"/>
                <w:szCs w:val="24"/>
              </w:rPr>
              <w:t>10.00</w:t>
            </w:r>
          </w:p>
        </w:tc>
        <w:tc>
          <w:tcPr>
            <w:tcW w:w="12577" w:type="dxa"/>
            <w:gridSpan w:val="3"/>
            <w:shd w:val="clear" w:color="auto" w:fill="auto"/>
          </w:tcPr>
          <w:p w:rsidR="00363193" w:rsidRPr="004E579F" w:rsidRDefault="00FB3A34" w:rsidP="00113202">
            <w:pPr>
              <w:jc w:val="both"/>
              <w:rPr>
                <w:rFonts w:ascii="Georgia" w:hAnsi="Georgia" w:cs="Calibri"/>
                <w:i/>
                <w:sz w:val="24"/>
                <w:szCs w:val="24"/>
              </w:rPr>
            </w:pPr>
            <w:r w:rsidRPr="004E579F">
              <w:rPr>
                <w:rFonts w:ascii="Georgia" w:hAnsi="Georgia" w:cs="Calibri"/>
                <w:sz w:val="24"/>
                <w:szCs w:val="24"/>
              </w:rPr>
              <w:t xml:space="preserve">                                                                                            </w:t>
            </w:r>
            <w:r w:rsidR="00363193" w:rsidRPr="004E579F">
              <w:rPr>
                <w:rFonts w:ascii="Georgia" w:hAnsi="Georgia" w:cs="Calibri"/>
                <w:sz w:val="24"/>
                <w:szCs w:val="24"/>
              </w:rPr>
              <w:t>Mots de bienvenue</w:t>
            </w:r>
          </w:p>
          <w:p w:rsidR="00363193" w:rsidRPr="004E579F" w:rsidRDefault="00363193" w:rsidP="00113202">
            <w:pPr>
              <w:rPr>
                <w:rFonts w:ascii="Georgia" w:hAnsi="Georgia" w:cs="Calibri"/>
                <w:sz w:val="24"/>
                <w:szCs w:val="24"/>
              </w:rPr>
            </w:pPr>
            <w:r w:rsidRPr="004E579F">
              <w:rPr>
                <w:rFonts w:ascii="Georgia" w:hAnsi="Georgia" w:cs="Calibri"/>
                <w:sz w:val="24"/>
                <w:szCs w:val="24"/>
              </w:rPr>
              <w:t xml:space="preserve"> </w:t>
            </w:r>
            <w:r w:rsidR="009D781A" w:rsidRPr="004E579F">
              <w:rPr>
                <w:rFonts w:ascii="Georgia" w:hAnsi="Georgia" w:cs="Calibri"/>
                <w:sz w:val="24"/>
                <w:szCs w:val="24"/>
              </w:rPr>
              <w:t xml:space="preserve">Adrian </w:t>
            </w:r>
            <w:proofErr w:type="spellStart"/>
            <w:r w:rsidR="00041522" w:rsidRPr="004E579F">
              <w:rPr>
                <w:rFonts w:ascii="Georgia" w:hAnsi="Georgia" w:cs="Calibri"/>
                <w:sz w:val="24"/>
                <w:szCs w:val="24"/>
              </w:rPr>
              <w:t>Corpădean</w:t>
            </w:r>
            <w:proofErr w:type="spellEnd"/>
            <w:r w:rsidR="009D781A" w:rsidRPr="004E579F">
              <w:rPr>
                <w:rFonts w:ascii="Georgia" w:hAnsi="Georgia" w:cs="Calibri"/>
                <w:sz w:val="24"/>
                <w:szCs w:val="24"/>
              </w:rPr>
              <w:t xml:space="preserve">, MCF, Doyen de la Faculté d’Etudes Européennes </w:t>
            </w:r>
          </w:p>
          <w:p w:rsidR="00043F89" w:rsidRPr="004E579F" w:rsidRDefault="00FB3A34" w:rsidP="00043F89">
            <w:pPr>
              <w:rPr>
                <w:rFonts w:ascii="Georgia" w:hAnsi="Georgia" w:cs="Calibri"/>
                <w:sz w:val="24"/>
                <w:szCs w:val="24"/>
              </w:rPr>
            </w:pPr>
            <w:r w:rsidRPr="004E579F">
              <w:rPr>
                <w:rFonts w:ascii="Georgia" w:hAnsi="Georgia" w:cs="Calibri"/>
                <w:sz w:val="24"/>
                <w:szCs w:val="24"/>
              </w:rPr>
              <w:t>S</w:t>
            </w:r>
            <w:r w:rsidR="00041522" w:rsidRPr="004E579F">
              <w:rPr>
                <w:rFonts w:ascii="Georgia" w:hAnsi="Georgia" w:cs="Calibri"/>
                <w:sz w:val="24"/>
                <w:szCs w:val="24"/>
              </w:rPr>
              <w:t xml:space="preserve">ergiu </w:t>
            </w:r>
            <w:proofErr w:type="spellStart"/>
            <w:r w:rsidRPr="004E579F">
              <w:rPr>
                <w:rFonts w:ascii="Georgia" w:hAnsi="Georgia" w:cs="Calibri"/>
                <w:sz w:val="24"/>
                <w:szCs w:val="24"/>
              </w:rPr>
              <w:t>M</w:t>
            </w:r>
            <w:r w:rsidR="00041522" w:rsidRPr="004E579F">
              <w:rPr>
                <w:rFonts w:ascii="Georgia" w:hAnsi="Georgia" w:cs="Calibri"/>
                <w:sz w:val="24"/>
                <w:szCs w:val="24"/>
              </w:rPr>
              <w:t>i</w:t>
            </w:r>
            <w:r w:rsidR="00041522" w:rsidRPr="004E579F">
              <w:rPr>
                <w:rFonts w:ascii="Georgia" w:hAnsi="Georgia" w:cs="Cambria"/>
                <w:sz w:val="24"/>
                <w:szCs w:val="24"/>
              </w:rPr>
              <w:t>ș</w:t>
            </w:r>
            <w:r w:rsidR="00041522" w:rsidRPr="004E579F">
              <w:rPr>
                <w:rFonts w:ascii="Georgia" w:hAnsi="Georgia" w:cs="Calibri"/>
                <w:sz w:val="24"/>
                <w:szCs w:val="24"/>
              </w:rPr>
              <w:t>c</w:t>
            </w:r>
            <w:r w:rsidR="001548BA" w:rsidRPr="004E579F">
              <w:rPr>
                <w:rFonts w:ascii="Georgia" w:hAnsi="Georgia" w:cs="Calibri"/>
                <w:sz w:val="24"/>
                <w:szCs w:val="24"/>
              </w:rPr>
              <w:t>oiu</w:t>
            </w:r>
            <w:proofErr w:type="spellEnd"/>
            <w:r w:rsidR="001548BA" w:rsidRPr="004E579F">
              <w:rPr>
                <w:rFonts w:ascii="Georgia" w:hAnsi="Georgia" w:cs="Calibri"/>
                <w:sz w:val="24"/>
                <w:szCs w:val="24"/>
              </w:rPr>
              <w:t>, Professeur des universités, directeur du CESTAF</w:t>
            </w:r>
          </w:p>
        </w:tc>
      </w:tr>
      <w:tr w:rsidR="00363193" w:rsidRPr="004E579F" w:rsidTr="00677B82">
        <w:trPr>
          <w:jc w:val="center"/>
        </w:trPr>
        <w:tc>
          <w:tcPr>
            <w:tcW w:w="14485" w:type="dxa"/>
            <w:gridSpan w:val="4"/>
            <w:shd w:val="clear" w:color="auto" w:fill="auto"/>
          </w:tcPr>
          <w:p w:rsidR="00041522" w:rsidRPr="004E579F" w:rsidRDefault="00041522" w:rsidP="00113202">
            <w:pPr>
              <w:jc w:val="both"/>
              <w:rPr>
                <w:rFonts w:ascii="Georgia" w:hAnsi="Georgia" w:cs="Calibri"/>
                <w:b/>
                <w:sz w:val="24"/>
                <w:szCs w:val="24"/>
              </w:rPr>
            </w:pPr>
          </w:p>
          <w:p w:rsidR="00363193" w:rsidRPr="004E579F" w:rsidRDefault="009D781A" w:rsidP="00113202">
            <w:pPr>
              <w:rPr>
                <w:rFonts w:ascii="Georgia" w:hAnsi="Georgia" w:cs="Calibri"/>
                <w:b/>
                <w:sz w:val="24"/>
                <w:szCs w:val="24"/>
              </w:rPr>
            </w:pPr>
            <w:r w:rsidRPr="004E579F">
              <w:rPr>
                <w:rFonts w:ascii="Georgia" w:hAnsi="Georgia" w:cs="Calibri"/>
                <w:b/>
                <w:sz w:val="24"/>
                <w:szCs w:val="24"/>
              </w:rPr>
              <w:t>Panel 1 :</w:t>
            </w:r>
            <w:r w:rsidR="00FB3A34" w:rsidRPr="004E579F">
              <w:rPr>
                <w:rFonts w:ascii="Georgia" w:hAnsi="Georgia" w:cs="Calibri"/>
                <w:b/>
                <w:sz w:val="24"/>
                <w:szCs w:val="24"/>
              </w:rPr>
              <w:t xml:space="preserve"> RDC</w:t>
            </w:r>
            <w:r w:rsidR="00840FCB" w:rsidRPr="004E579F">
              <w:rPr>
                <w:rFonts w:ascii="Georgia" w:hAnsi="Georgia" w:cs="Calibri"/>
                <w:b/>
                <w:sz w:val="24"/>
                <w:szCs w:val="24"/>
              </w:rPr>
              <w:t xml:space="preserve"> –</w:t>
            </w:r>
            <w:r w:rsidR="00FB3A34" w:rsidRPr="004E579F">
              <w:rPr>
                <w:rFonts w:ascii="Georgia" w:hAnsi="Georgia" w:cs="Calibri"/>
                <w:b/>
                <w:sz w:val="24"/>
                <w:szCs w:val="24"/>
              </w:rPr>
              <w:t xml:space="preserve"> De</w:t>
            </w:r>
            <w:r w:rsidR="00840FCB" w:rsidRPr="004E579F">
              <w:rPr>
                <w:rFonts w:ascii="Georgia" w:hAnsi="Georgia" w:cs="Calibri"/>
                <w:b/>
                <w:sz w:val="24"/>
                <w:szCs w:val="24"/>
              </w:rPr>
              <w:t xml:space="preserve"> la rébellion régionale à</w:t>
            </w:r>
            <w:r w:rsidR="00FB3A34" w:rsidRPr="004E579F">
              <w:rPr>
                <w:rFonts w:ascii="Georgia" w:hAnsi="Georgia" w:cs="Calibri"/>
                <w:b/>
                <w:sz w:val="24"/>
                <w:szCs w:val="24"/>
              </w:rPr>
              <w:t xml:space="preserve"> la politique nationale </w:t>
            </w:r>
          </w:p>
          <w:p w:rsidR="003E2632" w:rsidRPr="004E579F" w:rsidRDefault="00363193" w:rsidP="00113202">
            <w:pPr>
              <w:rPr>
                <w:rFonts w:ascii="Georgia" w:hAnsi="Georgia" w:cs="Calibri"/>
                <w:b/>
                <w:i/>
                <w:sz w:val="24"/>
                <w:szCs w:val="24"/>
              </w:rPr>
            </w:pPr>
            <w:r w:rsidRPr="004E579F">
              <w:rPr>
                <w:rFonts w:ascii="Georgia" w:hAnsi="Georgia" w:cs="Calibri"/>
                <w:b/>
                <w:sz w:val="24"/>
                <w:szCs w:val="24"/>
              </w:rPr>
              <w:t xml:space="preserve"> </w:t>
            </w:r>
            <w:proofErr w:type="gramStart"/>
            <w:r w:rsidR="003E2632" w:rsidRPr="004E579F">
              <w:rPr>
                <w:rFonts w:ascii="Georgia" w:hAnsi="Georgia" w:cs="Calibri"/>
                <w:b/>
                <w:i/>
                <w:sz w:val="24"/>
                <w:szCs w:val="24"/>
                <w:lang w:val="en-GB"/>
              </w:rPr>
              <w:t>Mod</w:t>
            </w:r>
            <w:proofErr w:type="spellStart"/>
            <w:r w:rsidR="003E2632" w:rsidRPr="004E579F">
              <w:rPr>
                <w:rFonts w:ascii="Georgia" w:hAnsi="Georgia" w:cs="Calibri"/>
                <w:b/>
                <w:i/>
                <w:sz w:val="24"/>
                <w:szCs w:val="24"/>
              </w:rPr>
              <w:t>ératrice</w:t>
            </w:r>
            <w:proofErr w:type="spellEnd"/>
            <w:r w:rsidR="003E2632" w:rsidRPr="004E579F">
              <w:rPr>
                <w:rFonts w:ascii="Georgia" w:hAnsi="Georgia" w:cs="Calibri"/>
                <w:b/>
                <w:i/>
                <w:sz w:val="24"/>
                <w:szCs w:val="24"/>
              </w:rPr>
              <w:t> :</w:t>
            </w:r>
            <w:proofErr w:type="gramEnd"/>
            <w:r w:rsidR="003E2632" w:rsidRPr="004E579F">
              <w:rPr>
                <w:rFonts w:ascii="Georgia" w:hAnsi="Georgia" w:cs="Calibri"/>
                <w:b/>
                <w:i/>
                <w:sz w:val="24"/>
                <w:szCs w:val="24"/>
              </w:rPr>
              <w:t xml:space="preserve"> </w:t>
            </w:r>
            <w:proofErr w:type="spellStart"/>
            <w:r w:rsidR="003E2632" w:rsidRPr="004E579F">
              <w:rPr>
                <w:rFonts w:ascii="Georgia" w:hAnsi="Georgia" w:cs="Calibri"/>
                <w:b/>
                <w:i/>
                <w:sz w:val="24"/>
                <w:szCs w:val="24"/>
              </w:rPr>
              <w:t>Domnica</w:t>
            </w:r>
            <w:proofErr w:type="spellEnd"/>
            <w:r w:rsidR="003E2632" w:rsidRPr="004E579F">
              <w:rPr>
                <w:rFonts w:ascii="Georgia" w:hAnsi="Georgia" w:cs="Calibri"/>
                <w:b/>
                <w:i/>
                <w:sz w:val="24"/>
                <w:szCs w:val="24"/>
              </w:rPr>
              <w:t xml:space="preserve"> </w:t>
            </w:r>
            <w:proofErr w:type="spellStart"/>
            <w:r w:rsidR="003E2632" w:rsidRPr="004E579F">
              <w:rPr>
                <w:rFonts w:ascii="Georgia" w:hAnsi="Georgia" w:cs="Calibri"/>
                <w:b/>
                <w:i/>
                <w:sz w:val="24"/>
                <w:szCs w:val="24"/>
              </w:rPr>
              <w:t>Gorovei</w:t>
            </w:r>
            <w:proofErr w:type="spellEnd"/>
            <w:r w:rsidR="003E2632" w:rsidRPr="004E579F">
              <w:rPr>
                <w:rFonts w:ascii="Georgia" w:hAnsi="Georgia" w:cs="Calibri"/>
                <w:b/>
                <w:i/>
                <w:sz w:val="24"/>
                <w:szCs w:val="24"/>
                <w:lang w:val="en-GB"/>
              </w:rPr>
              <w:t xml:space="preserve"> </w:t>
            </w:r>
            <w:r w:rsidR="003E2632" w:rsidRPr="004E579F">
              <w:rPr>
                <w:rFonts w:ascii="Georgia" w:hAnsi="Georgia" w:cs="Calibri"/>
                <w:b/>
                <w:i/>
                <w:sz w:val="24"/>
                <w:szCs w:val="24"/>
              </w:rPr>
              <w:t>– docteur en sciences politiques, enseignante</w:t>
            </w:r>
            <w:r w:rsidR="00E22233" w:rsidRPr="004E579F">
              <w:rPr>
                <w:rFonts w:ascii="Georgia" w:hAnsi="Georgia" w:cs="Calibri"/>
                <w:b/>
                <w:i/>
                <w:sz w:val="24"/>
                <w:szCs w:val="24"/>
              </w:rPr>
              <w:t>-chercheuse</w:t>
            </w:r>
            <w:r w:rsidR="003E2632" w:rsidRPr="004E579F">
              <w:rPr>
                <w:rFonts w:ascii="Georgia" w:hAnsi="Georgia" w:cs="Calibri"/>
                <w:b/>
                <w:i/>
                <w:sz w:val="24"/>
                <w:szCs w:val="24"/>
              </w:rPr>
              <w:t xml:space="preserve"> à l’Université de Bucarest</w:t>
            </w:r>
          </w:p>
          <w:p w:rsidR="00041522" w:rsidRPr="004E579F" w:rsidRDefault="00041522" w:rsidP="00113202">
            <w:pPr>
              <w:rPr>
                <w:rFonts w:ascii="Georgia" w:hAnsi="Georgia" w:cs="Calibri"/>
                <w:b/>
                <w:sz w:val="24"/>
                <w:szCs w:val="24"/>
              </w:rPr>
            </w:pPr>
          </w:p>
        </w:tc>
      </w:tr>
      <w:tr w:rsidR="00363193" w:rsidRPr="004E579F" w:rsidTr="00677B82">
        <w:trPr>
          <w:jc w:val="center"/>
        </w:trPr>
        <w:tc>
          <w:tcPr>
            <w:tcW w:w="1908" w:type="dxa"/>
            <w:shd w:val="clear" w:color="auto" w:fill="auto"/>
          </w:tcPr>
          <w:p w:rsidR="00363193" w:rsidRPr="004E579F" w:rsidRDefault="00363193" w:rsidP="00113202">
            <w:pPr>
              <w:rPr>
                <w:rFonts w:ascii="Georgia" w:hAnsi="Georgia" w:cs="Calibri"/>
                <w:sz w:val="24"/>
                <w:szCs w:val="24"/>
              </w:rPr>
            </w:pPr>
            <w:r w:rsidRPr="004E579F">
              <w:rPr>
                <w:rFonts w:ascii="Georgia" w:hAnsi="Georgia" w:cs="Calibri"/>
                <w:sz w:val="24"/>
                <w:szCs w:val="24"/>
              </w:rPr>
              <w:t>10.15-10.30</w:t>
            </w:r>
          </w:p>
        </w:tc>
        <w:tc>
          <w:tcPr>
            <w:tcW w:w="2311" w:type="dxa"/>
            <w:shd w:val="clear" w:color="auto" w:fill="auto"/>
          </w:tcPr>
          <w:p w:rsidR="00363193" w:rsidRPr="004E579F" w:rsidRDefault="00625C05" w:rsidP="00113202">
            <w:pPr>
              <w:rPr>
                <w:rFonts w:ascii="Georgia" w:hAnsi="Georgia" w:cs="Calibri"/>
                <w:sz w:val="24"/>
                <w:szCs w:val="24"/>
              </w:rPr>
            </w:pPr>
            <w:proofErr w:type="spellStart"/>
            <w:r w:rsidRPr="004E579F">
              <w:rPr>
                <w:rFonts w:ascii="Georgia" w:hAnsi="Georgia" w:cs="Calibri"/>
                <w:sz w:val="24"/>
                <w:szCs w:val="24"/>
              </w:rPr>
              <w:t>Andreea</w:t>
            </w:r>
            <w:proofErr w:type="spellEnd"/>
            <w:r w:rsidR="008428A0" w:rsidRPr="004E579F">
              <w:rPr>
                <w:rFonts w:ascii="Georgia" w:hAnsi="Georgia" w:cs="Calibri"/>
                <w:sz w:val="24"/>
                <w:szCs w:val="24"/>
              </w:rPr>
              <w:t xml:space="preserve"> Bianca</w:t>
            </w:r>
            <w:r w:rsidRPr="004E579F">
              <w:rPr>
                <w:rFonts w:ascii="Georgia" w:hAnsi="Georgia" w:cs="Calibri"/>
                <w:sz w:val="24"/>
                <w:szCs w:val="24"/>
              </w:rPr>
              <w:t xml:space="preserve"> </w:t>
            </w:r>
            <w:proofErr w:type="spellStart"/>
            <w:r w:rsidRPr="004E579F">
              <w:rPr>
                <w:rFonts w:ascii="Georgia" w:hAnsi="Georgia" w:cs="Calibri"/>
                <w:sz w:val="24"/>
                <w:szCs w:val="24"/>
              </w:rPr>
              <w:t>Urs</w:t>
            </w:r>
            <w:proofErr w:type="spellEnd"/>
          </w:p>
        </w:tc>
        <w:tc>
          <w:tcPr>
            <w:tcW w:w="1822" w:type="dxa"/>
            <w:shd w:val="clear" w:color="auto" w:fill="auto"/>
          </w:tcPr>
          <w:p w:rsidR="00625C05" w:rsidRPr="004E579F" w:rsidRDefault="00625C05" w:rsidP="00113202">
            <w:pPr>
              <w:rPr>
                <w:rFonts w:ascii="Georgia" w:hAnsi="Georgia" w:cs="Calibri"/>
                <w:sz w:val="24"/>
                <w:szCs w:val="24"/>
              </w:rPr>
            </w:pPr>
            <w:r w:rsidRPr="004E579F">
              <w:rPr>
                <w:rFonts w:ascii="Georgia" w:hAnsi="Georgia" w:cs="Calibri"/>
                <w:sz w:val="24"/>
                <w:szCs w:val="24"/>
              </w:rPr>
              <w:t xml:space="preserve">Université </w:t>
            </w:r>
          </w:p>
          <w:p w:rsidR="00363193" w:rsidRPr="004E579F" w:rsidRDefault="00625C05" w:rsidP="00113202">
            <w:pPr>
              <w:rPr>
                <w:rFonts w:ascii="Georgia" w:hAnsi="Georgia" w:cs="Calibri"/>
                <w:sz w:val="24"/>
                <w:szCs w:val="24"/>
              </w:rPr>
            </w:pPr>
            <w:r w:rsidRPr="004E579F">
              <w:rPr>
                <w:rFonts w:ascii="Georgia" w:hAnsi="Georgia" w:cs="Calibri"/>
                <w:sz w:val="24"/>
                <w:szCs w:val="24"/>
              </w:rPr>
              <w:t>Babe</w:t>
            </w:r>
            <w:r w:rsidRPr="004E579F">
              <w:rPr>
                <w:rFonts w:ascii="Georgia" w:hAnsi="Georgia" w:cs="Cambria"/>
                <w:sz w:val="24"/>
                <w:szCs w:val="24"/>
              </w:rPr>
              <w:t>ș</w:t>
            </w:r>
            <w:r w:rsidRPr="004E579F">
              <w:rPr>
                <w:rFonts w:ascii="Georgia" w:hAnsi="Georgia" w:cs="Calibri"/>
                <w:sz w:val="24"/>
                <w:szCs w:val="24"/>
              </w:rPr>
              <w:t>-Bolyai</w:t>
            </w:r>
          </w:p>
        </w:tc>
        <w:tc>
          <w:tcPr>
            <w:tcW w:w="8444" w:type="dxa"/>
            <w:shd w:val="clear" w:color="auto" w:fill="auto"/>
          </w:tcPr>
          <w:p w:rsidR="00363193" w:rsidRPr="004E579F" w:rsidRDefault="00AF1D30" w:rsidP="00113202">
            <w:pPr>
              <w:rPr>
                <w:rFonts w:ascii="Georgia" w:hAnsi="Georgia" w:cs="Calibri"/>
                <w:sz w:val="24"/>
                <w:szCs w:val="24"/>
              </w:rPr>
            </w:pPr>
            <w:r w:rsidRPr="004E579F">
              <w:rPr>
                <w:rFonts w:ascii="Georgia" w:hAnsi="Georgia"/>
                <w:bCs/>
                <w:sz w:val="24"/>
                <w:szCs w:val="24"/>
              </w:rPr>
              <w:t xml:space="preserve">L’excessif Laurent-Desiré </w:t>
            </w:r>
            <w:r w:rsidR="00060857" w:rsidRPr="004E579F">
              <w:rPr>
                <w:rFonts w:ascii="Georgia" w:hAnsi="Georgia"/>
                <w:bCs/>
                <w:sz w:val="24"/>
                <w:szCs w:val="24"/>
              </w:rPr>
              <w:t>Kabila.</w:t>
            </w:r>
            <w:r w:rsidRPr="004E579F">
              <w:rPr>
                <w:rFonts w:ascii="Georgia" w:hAnsi="Georgia"/>
                <w:bCs/>
                <w:sz w:val="24"/>
                <w:szCs w:val="24"/>
              </w:rPr>
              <w:t xml:space="preserve"> Du dirigisme militaire au délire politique</w:t>
            </w:r>
          </w:p>
        </w:tc>
      </w:tr>
      <w:tr w:rsidR="00363193" w:rsidRPr="004E579F" w:rsidTr="00677B82">
        <w:trPr>
          <w:jc w:val="center"/>
        </w:trPr>
        <w:tc>
          <w:tcPr>
            <w:tcW w:w="1908" w:type="dxa"/>
            <w:shd w:val="clear" w:color="auto" w:fill="auto"/>
          </w:tcPr>
          <w:p w:rsidR="00363193" w:rsidRPr="004E579F" w:rsidRDefault="00363193" w:rsidP="00113202">
            <w:pPr>
              <w:rPr>
                <w:rFonts w:ascii="Georgia" w:hAnsi="Georgia" w:cs="Calibri"/>
                <w:sz w:val="24"/>
                <w:szCs w:val="24"/>
              </w:rPr>
            </w:pPr>
            <w:r w:rsidRPr="004E579F">
              <w:rPr>
                <w:rFonts w:ascii="Georgia" w:hAnsi="Georgia" w:cs="Calibri"/>
                <w:sz w:val="24"/>
                <w:szCs w:val="24"/>
              </w:rPr>
              <w:t>10.30-10.45</w:t>
            </w:r>
          </w:p>
        </w:tc>
        <w:tc>
          <w:tcPr>
            <w:tcW w:w="2311" w:type="dxa"/>
            <w:shd w:val="clear" w:color="auto" w:fill="auto"/>
          </w:tcPr>
          <w:p w:rsidR="00625C05" w:rsidRPr="004E579F" w:rsidRDefault="00AF1D30" w:rsidP="00113202">
            <w:pPr>
              <w:rPr>
                <w:rFonts w:ascii="Georgia" w:hAnsi="Georgia"/>
                <w:sz w:val="24"/>
                <w:szCs w:val="24"/>
              </w:rPr>
            </w:pPr>
            <w:r w:rsidRPr="004E579F">
              <w:rPr>
                <w:rFonts w:ascii="Georgia" w:hAnsi="Georgia"/>
                <w:sz w:val="24"/>
                <w:szCs w:val="24"/>
              </w:rPr>
              <w:t>Valery</w:t>
            </w:r>
            <w:r w:rsidR="00625C05" w:rsidRPr="004E579F">
              <w:rPr>
                <w:rFonts w:ascii="Georgia" w:hAnsi="Georgia"/>
                <w:sz w:val="24"/>
                <w:szCs w:val="24"/>
              </w:rPr>
              <w:t xml:space="preserve"> </w:t>
            </w:r>
            <w:proofErr w:type="spellStart"/>
            <w:r w:rsidR="00625C05" w:rsidRPr="004E579F">
              <w:rPr>
                <w:rFonts w:ascii="Georgia" w:hAnsi="Georgia"/>
                <w:sz w:val="24"/>
                <w:szCs w:val="24"/>
              </w:rPr>
              <w:t>Ntwali</w:t>
            </w:r>
            <w:proofErr w:type="spellEnd"/>
            <w:r w:rsidR="00625C05" w:rsidRPr="004E579F">
              <w:rPr>
                <w:rFonts w:ascii="Georgia" w:hAnsi="Georgia"/>
                <w:sz w:val="24"/>
                <w:szCs w:val="24"/>
              </w:rPr>
              <w:t xml:space="preserve"> </w:t>
            </w:r>
          </w:p>
          <w:p w:rsidR="00363193" w:rsidRPr="004E579F" w:rsidRDefault="00AF1D30" w:rsidP="00113202">
            <w:pPr>
              <w:rPr>
                <w:rFonts w:ascii="Georgia" w:hAnsi="Georgia" w:cs="Calibri"/>
                <w:sz w:val="24"/>
                <w:szCs w:val="24"/>
              </w:rPr>
            </w:pPr>
            <w:proofErr w:type="spellStart"/>
            <w:r w:rsidRPr="004E579F">
              <w:rPr>
                <w:rFonts w:ascii="Georgia" w:hAnsi="Georgia"/>
                <w:sz w:val="24"/>
                <w:szCs w:val="24"/>
              </w:rPr>
              <w:t>Soukaina</w:t>
            </w:r>
            <w:proofErr w:type="spellEnd"/>
            <w:r w:rsidR="00625C05" w:rsidRPr="004E579F">
              <w:rPr>
                <w:rFonts w:ascii="Georgia" w:hAnsi="Georgia"/>
                <w:sz w:val="24"/>
                <w:szCs w:val="24"/>
              </w:rPr>
              <w:t xml:space="preserve"> </w:t>
            </w:r>
            <w:proofErr w:type="spellStart"/>
            <w:r w:rsidR="00625C05" w:rsidRPr="004E579F">
              <w:rPr>
                <w:rFonts w:ascii="Georgia" w:hAnsi="Georgia"/>
                <w:sz w:val="24"/>
                <w:szCs w:val="24"/>
              </w:rPr>
              <w:t>Hamamat</w:t>
            </w:r>
            <w:proofErr w:type="spellEnd"/>
          </w:p>
        </w:tc>
        <w:tc>
          <w:tcPr>
            <w:tcW w:w="1822" w:type="dxa"/>
            <w:shd w:val="clear" w:color="auto" w:fill="auto"/>
          </w:tcPr>
          <w:p w:rsidR="00625C05" w:rsidRPr="004E579F" w:rsidRDefault="00625C05" w:rsidP="00113202">
            <w:pPr>
              <w:rPr>
                <w:rFonts w:ascii="Georgia" w:hAnsi="Georgia" w:cs="Calibri"/>
                <w:sz w:val="24"/>
                <w:szCs w:val="24"/>
              </w:rPr>
            </w:pPr>
            <w:r w:rsidRPr="004E579F">
              <w:rPr>
                <w:rFonts w:ascii="Georgia" w:hAnsi="Georgia" w:cs="Calibri"/>
                <w:sz w:val="24"/>
                <w:szCs w:val="24"/>
              </w:rPr>
              <w:t xml:space="preserve">Université </w:t>
            </w:r>
          </w:p>
          <w:p w:rsidR="00363193" w:rsidRPr="004E579F" w:rsidRDefault="00625C05" w:rsidP="00113202">
            <w:pPr>
              <w:rPr>
                <w:rFonts w:ascii="Georgia" w:hAnsi="Georgia" w:cs="Calibri"/>
                <w:sz w:val="24"/>
                <w:szCs w:val="24"/>
              </w:rPr>
            </w:pPr>
            <w:r w:rsidRPr="004E579F">
              <w:rPr>
                <w:rFonts w:ascii="Georgia" w:hAnsi="Georgia" w:cs="Calibri"/>
                <w:sz w:val="24"/>
                <w:szCs w:val="24"/>
              </w:rPr>
              <w:t>Paris-Est</w:t>
            </w:r>
          </w:p>
        </w:tc>
        <w:tc>
          <w:tcPr>
            <w:tcW w:w="8444" w:type="dxa"/>
            <w:shd w:val="clear" w:color="auto" w:fill="auto"/>
          </w:tcPr>
          <w:p w:rsidR="00363193" w:rsidRPr="004E579F" w:rsidRDefault="00625C05" w:rsidP="00113202">
            <w:pPr>
              <w:rPr>
                <w:rFonts w:ascii="Georgia" w:hAnsi="Georgia" w:cs="Calibri"/>
                <w:sz w:val="24"/>
                <w:szCs w:val="24"/>
              </w:rPr>
            </w:pPr>
            <w:r w:rsidRPr="004E579F">
              <w:rPr>
                <w:rFonts w:ascii="Georgia" w:hAnsi="Georgia" w:cs="Calibri"/>
                <w:sz w:val="24"/>
                <w:szCs w:val="24"/>
              </w:rPr>
              <w:t xml:space="preserve">Mouvements d’auto-défense </w:t>
            </w:r>
            <w:proofErr w:type="spellStart"/>
            <w:r w:rsidRPr="004E579F">
              <w:rPr>
                <w:rFonts w:ascii="Georgia" w:hAnsi="Georgia" w:cs="Calibri"/>
                <w:sz w:val="24"/>
                <w:szCs w:val="24"/>
              </w:rPr>
              <w:t>Maï-Maï</w:t>
            </w:r>
            <w:proofErr w:type="spellEnd"/>
            <w:r w:rsidRPr="004E579F">
              <w:rPr>
                <w:rFonts w:ascii="Georgia" w:hAnsi="Georgia" w:cs="Calibri"/>
                <w:sz w:val="24"/>
                <w:szCs w:val="24"/>
              </w:rPr>
              <w:t xml:space="preserve">, défense de l’intégrité territoriale et formation d’une armée républicaine en République démocratique du Congo </w:t>
            </w:r>
          </w:p>
        </w:tc>
      </w:tr>
      <w:tr w:rsidR="00363193" w:rsidRPr="004E579F" w:rsidTr="00677B82">
        <w:trPr>
          <w:jc w:val="center"/>
        </w:trPr>
        <w:tc>
          <w:tcPr>
            <w:tcW w:w="1908" w:type="dxa"/>
            <w:shd w:val="clear" w:color="auto" w:fill="auto"/>
          </w:tcPr>
          <w:p w:rsidR="00363193" w:rsidRPr="004E579F" w:rsidRDefault="00363193" w:rsidP="00113202">
            <w:pPr>
              <w:rPr>
                <w:rFonts w:ascii="Georgia" w:hAnsi="Georgia" w:cs="Calibri"/>
                <w:sz w:val="24"/>
                <w:szCs w:val="24"/>
              </w:rPr>
            </w:pPr>
            <w:r w:rsidRPr="004E579F">
              <w:rPr>
                <w:rFonts w:ascii="Georgia" w:hAnsi="Georgia" w:cs="Calibri"/>
                <w:sz w:val="24"/>
                <w:szCs w:val="24"/>
              </w:rPr>
              <w:t>10.45-11.00</w:t>
            </w:r>
          </w:p>
        </w:tc>
        <w:tc>
          <w:tcPr>
            <w:tcW w:w="2311" w:type="dxa"/>
            <w:shd w:val="clear" w:color="auto" w:fill="auto"/>
          </w:tcPr>
          <w:p w:rsidR="00625C05" w:rsidRPr="004E579F" w:rsidRDefault="00625C05" w:rsidP="00113202">
            <w:pPr>
              <w:rPr>
                <w:rFonts w:ascii="Georgia" w:hAnsi="Georgia" w:cs="Calibri"/>
                <w:sz w:val="24"/>
                <w:szCs w:val="24"/>
                <w:lang w:val="en-US"/>
              </w:rPr>
            </w:pPr>
            <w:r w:rsidRPr="004E579F">
              <w:rPr>
                <w:rFonts w:ascii="Georgia" w:hAnsi="Georgia" w:cs="Calibri"/>
                <w:sz w:val="24"/>
                <w:szCs w:val="24"/>
                <w:lang w:val="en-US"/>
              </w:rPr>
              <w:t xml:space="preserve">Arnold </w:t>
            </w:r>
            <w:proofErr w:type="spellStart"/>
            <w:r w:rsidR="00AF1D30" w:rsidRPr="004E579F">
              <w:rPr>
                <w:rFonts w:ascii="Georgia" w:hAnsi="Georgia" w:cs="Calibri"/>
                <w:sz w:val="24"/>
                <w:szCs w:val="24"/>
                <w:lang w:val="en-US"/>
              </w:rPr>
              <w:t>Nyaluma</w:t>
            </w:r>
            <w:proofErr w:type="spellEnd"/>
            <w:r w:rsidRPr="004E579F">
              <w:rPr>
                <w:rFonts w:ascii="Georgia" w:hAnsi="Georgia" w:cs="Calibri"/>
                <w:sz w:val="24"/>
                <w:szCs w:val="24"/>
                <w:lang w:val="en-US"/>
              </w:rPr>
              <w:t xml:space="preserve"> </w:t>
            </w:r>
            <w:proofErr w:type="spellStart"/>
            <w:r w:rsidRPr="004E579F">
              <w:rPr>
                <w:rFonts w:ascii="Georgia" w:hAnsi="Georgia" w:cs="Calibri"/>
                <w:sz w:val="24"/>
                <w:szCs w:val="24"/>
                <w:lang w:val="en-US"/>
              </w:rPr>
              <w:t>Mulagano</w:t>
            </w:r>
            <w:proofErr w:type="spellEnd"/>
          </w:p>
          <w:p w:rsidR="00363193" w:rsidRPr="004E579F" w:rsidRDefault="00AF1D30" w:rsidP="00113202">
            <w:pPr>
              <w:rPr>
                <w:rFonts w:ascii="Georgia" w:hAnsi="Georgia" w:cs="Calibri"/>
                <w:sz w:val="24"/>
                <w:szCs w:val="24"/>
                <w:lang w:val="en-US"/>
              </w:rPr>
            </w:pPr>
            <w:proofErr w:type="spellStart"/>
            <w:r w:rsidRPr="004E579F">
              <w:rPr>
                <w:rFonts w:ascii="Georgia" w:hAnsi="Georgia" w:cs="Calibri"/>
                <w:sz w:val="24"/>
                <w:szCs w:val="24"/>
                <w:lang w:val="en-US"/>
              </w:rPr>
              <w:t>Bahati</w:t>
            </w:r>
            <w:proofErr w:type="spellEnd"/>
            <w:r w:rsidR="00625C05" w:rsidRPr="004E579F">
              <w:rPr>
                <w:rFonts w:ascii="Georgia" w:hAnsi="Georgia" w:cs="Calibri"/>
                <w:sz w:val="24"/>
                <w:szCs w:val="24"/>
                <w:lang w:val="en-US"/>
              </w:rPr>
              <w:t xml:space="preserve"> </w:t>
            </w:r>
            <w:proofErr w:type="spellStart"/>
            <w:r w:rsidR="00625C05" w:rsidRPr="004E579F">
              <w:rPr>
                <w:rFonts w:ascii="Georgia" w:hAnsi="Georgia" w:cs="Calibri"/>
                <w:sz w:val="24"/>
                <w:szCs w:val="24"/>
                <w:lang w:val="en-US"/>
              </w:rPr>
              <w:t>Cibambo</w:t>
            </w:r>
            <w:proofErr w:type="spellEnd"/>
          </w:p>
        </w:tc>
        <w:tc>
          <w:tcPr>
            <w:tcW w:w="1822" w:type="dxa"/>
            <w:shd w:val="clear" w:color="auto" w:fill="auto"/>
          </w:tcPr>
          <w:p w:rsidR="00363193" w:rsidRPr="004E579F" w:rsidRDefault="00625C05" w:rsidP="00113202">
            <w:pPr>
              <w:rPr>
                <w:rFonts w:ascii="Georgia" w:hAnsi="Georgia" w:cs="Calibri"/>
                <w:sz w:val="24"/>
                <w:szCs w:val="24"/>
              </w:rPr>
            </w:pPr>
            <w:r w:rsidRPr="004E579F">
              <w:rPr>
                <w:rFonts w:ascii="Georgia" w:hAnsi="Georgia"/>
                <w:sz w:val="24"/>
                <w:szCs w:val="24"/>
              </w:rPr>
              <w:t xml:space="preserve">Université catholique de Bukavu </w:t>
            </w:r>
          </w:p>
        </w:tc>
        <w:tc>
          <w:tcPr>
            <w:tcW w:w="8444" w:type="dxa"/>
            <w:shd w:val="clear" w:color="auto" w:fill="auto"/>
          </w:tcPr>
          <w:p w:rsidR="00625C05" w:rsidRPr="004E579F" w:rsidRDefault="00625C05" w:rsidP="00113202">
            <w:pPr>
              <w:rPr>
                <w:rFonts w:ascii="Georgia" w:hAnsi="Georgia"/>
                <w:sz w:val="24"/>
                <w:szCs w:val="24"/>
              </w:rPr>
            </w:pPr>
            <w:r w:rsidRPr="004E579F">
              <w:rPr>
                <w:rFonts w:ascii="Georgia" w:hAnsi="Georgia"/>
                <w:sz w:val="24"/>
                <w:szCs w:val="24"/>
              </w:rPr>
              <w:t xml:space="preserve">Rapport </w:t>
            </w:r>
            <w:proofErr w:type="spellStart"/>
            <w:r w:rsidRPr="004E579F">
              <w:rPr>
                <w:rFonts w:ascii="Georgia" w:hAnsi="Georgia"/>
                <w:sz w:val="24"/>
                <w:szCs w:val="24"/>
              </w:rPr>
              <w:t>mapping</w:t>
            </w:r>
            <w:proofErr w:type="spellEnd"/>
            <w:r w:rsidRPr="004E579F">
              <w:rPr>
                <w:rFonts w:ascii="Georgia" w:hAnsi="Georgia"/>
                <w:sz w:val="24"/>
                <w:szCs w:val="24"/>
              </w:rPr>
              <w:t xml:space="preserve"> … Exactions des insurgés à l’est de la RDC, quelle justice pour les victimes ?    </w:t>
            </w:r>
          </w:p>
          <w:p w:rsidR="00625C05" w:rsidRPr="004E579F" w:rsidRDefault="00625C05" w:rsidP="00113202">
            <w:pPr>
              <w:rPr>
                <w:rFonts w:ascii="Georgia" w:hAnsi="Georgia"/>
                <w:sz w:val="24"/>
                <w:szCs w:val="24"/>
              </w:rPr>
            </w:pPr>
            <w:r w:rsidRPr="004E579F">
              <w:rPr>
                <w:rFonts w:ascii="Georgia" w:hAnsi="Georgia"/>
                <w:sz w:val="24"/>
                <w:szCs w:val="24"/>
              </w:rPr>
              <w:t xml:space="preserve">Pistes à partir de l’action du prix Nobel Denis </w:t>
            </w:r>
            <w:proofErr w:type="spellStart"/>
            <w:r w:rsidRPr="004E579F">
              <w:rPr>
                <w:rFonts w:ascii="Georgia" w:hAnsi="Georgia"/>
                <w:sz w:val="24"/>
                <w:szCs w:val="24"/>
              </w:rPr>
              <w:t>Mukwege</w:t>
            </w:r>
            <w:proofErr w:type="spellEnd"/>
          </w:p>
          <w:p w:rsidR="00363193" w:rsidRPr="004E579F" w:rsidRDefault="00363193" w:rsidP="00113202">
            <w:pPr>
              <w:pStyle w:val="NormalWeb"/>
              <w:spacing w:before="0" w:beforeAutospacing="0" w:after="0" w:afterAutospacing="0"/>
              <w:jc w:val="center"/>
              <w:rPr>
                <w:rFonts w:ascii="Georgia" w:hAnsi="Georgia" w:cs="Calibri"/>
                <w:lang w:val="fr-FR"/>
              </w:rPr>
            </w:pPr>
          </w:p>
        </w:tc>
      </w:tr>
      <w:tr w:rsidR="00363193" w:rsidRPr="004E579F" w:rsidTr="00677B82">
        <w:trPr>
          <w:jc w:val="center"/>
        </w:trPr>
        <w:tc>
          <w:tcPr>
            <w:tcW w:w="1908" w:type="dxa"/>
            <w:shd w:val="clear" w:color="auto" w:fill="auto"/>
          </w:tcPr>
          <w:p w:rsidR="00363193" w:rsidRPr="004E579F" w:rsidRDefault="00363193" w:rsidP="00113202">
            <w:pPr>
              <w:rPr>
                <w:rFonts w:ascii="Georgia" w:hAnsi="Georgia" w:cs="Calibri"/>
                <w:sz w:val="24"/>
                <w:szCs w:val="24"/>
              </w:rPr>
            </w:pPr>
            <w:r w:rsidRPr="004E579F">
              <w:rPr>
                <w:rFonts w:ascii="Georgia" w:hAnsi="Georgia" w:cs="Calibri"/>
                <w:sz w:val="24"/>
                <w:szCs w:val="24"/>
              </w:rPr>
              <w:t>11.00- 11.1</w:t>
            </w:r>
            <w:r w:rsidR="00BE3A7E" w:rsidRPr="004E579F">
              <w:rPr>
                <w:rFonts w:ascii="Georgia" w:hAnsi="Georgia" w:cs="Calibri"/>
                <w:sz w:val="24"/>
                <w:szCs w:val="24"/>
              </w:rPr>
              <w:t>5</w:t>
            </w:r>
          </w:p>
        </w:tc>
        <w:tc>
          <w:tcPr>
            <w:tcW w:w="2311" w:type="dxa"/>
            <w:shd w:val="clear" w:color="auto" w:fill="auto"/>
          </w:tcPr>
          <w:p w:rsidR="00363193" w:rsidRPr="004E579F" w:rsidRDefault="00AF1D30" w:rsidP="00113202">
            <w:pPr>
              <w:rPr>
                <w:rFonts w:ascii="Georgia" w:hAnsi="Georgia" w:cs="Calibri"/>
                <w:sz w:val="24"/>
                <w:szCs w:val="24"/>
              </w:rPr>
            </w:pPr>
            <w:r w:rsidRPr="004E579F">
              <w:rPr>
                <w:rFonts w:ascii="Georgia" w:hAnsi="Georgia" w:cs="Calibri"/>
                <w:sz w:val="24"/>
                <w:szCs w:val="24"/>
              </w:rPr>
              <w:t xml:space="preserve">Paul </w:t>
            </w:r>
            <w:proofErr w:type="spellStart"/>
            <w:r w:rsidRPr="004E579F">
              <w:rPr>
                <w:rFonts w:ascii="Georgia" w:hAnsi="Georgia" w:cs="Calibri"/>
                <w:sz w:val="24"/>
                <w:szCs w:val="24"/>
              </w:rPr>
              <w:t>Lohata</w:t>
            </w:r>
            <w:proofErr w:type="spellEnd"/>
          </w:p>
        </w:tc>
        <w:tc>
          <w:tcPr>
            <w:tcW w:w="1822" w:type="dxa"/>
            <w:shd w:val="clear" w:color="auto" w:fill="auto"/>
          </w:tcPr>
          <w:p w:rsidR="00363193" w:rsidRPr="004E579F" w:rsidRDefault="00625C05" w:rsidP="00113202">
            <w:pPr>
              <w:rPr>
                <w:rFonts w:ascii="Georgia" w:hAnsi="Georgia" w:cs="Calibri"/>
                <w:sz w:val="24"/>
                <w:szCs w:val="24"/>
              </w:rPr>
            </w:pPr>
            <w:r w:rsidRPr="004E579F">
              <w:rPr>
                <w:rFonts w:ascii="Georgia" w:hAnsi="Georgia" w:cs="Calibri"/>
                <w:sz w:val="24"/>
                <w:szCs w:val="24"/>
              </w:rPr>
              <w:t xml:space="preserve">Université de Kinshasa </w:t>
            </w:r>
          </w:p>
        </w:tc>
        <w:tc>
          <w:tcPr>
            <w:tcW w:w="8444" w:type="dxa"/>
            <w:shd w:val="clear" w:color="auto" w:fill="auto"/>
          </w:tcPr>
          <w:p w:rsidR="00363193" w:rsidRPr="004E579F" w:rsidRDefault="00625C05" w:rsidP="00113202">
            <w:pPr>
              <w:pStyle w:val="NormalWeb"/>
              <w:spacing w:before="0" w:beforeAutospacing="0" w:after="0" w:afterAutospacing="0"/>
              <w:jc w:val="center"/>
              <w:rPr>
                <w:rFonts w:ascii="Georgia" w:hAnsi="Georgia" w:cs="Calibri"/>
                <w:lang w:val="fr-FR"/>
              </w:rPr>
            </w:pPr>
            <w:r w:rsidRPr="004E579F">
              <w:rPr>
                <w:rFonts w:ascii="Georgia" w:hAnsi="Georgia" w:cs="Calibri"/>
                <w:lang w:val="fr-FR"/>
              </w:rPr>
              <w:t>La rébellion et le pouvoir en Afrique post -parti unique. Le cas de la République démocratique du Congo de 1997 à 2015</w:t>
            </w:r>
          </w:p>
        </w:tc>
      </w:tr>
      <w:tr w:rsidR="00363193" w:rsidRPr="004E579F" w:rsidTr="00677B82">
        <w:trPr>
          <w:trHeight w:val="239"/>
          <w:jc w:val="center"/>
        </w:trPr>
        <w:tc>
          <w:tcPr>
            <w:tcW w:w="1908" w:type="dxa"/>
            <w:shd w:val="clear" w:color="auto" w:fill="auto"/>
          </w:tcPr>
          <w:p w:rsidR="00363193" w:rsidRPr="004E579F" w:rsidRDefault="00363193" w:rsidP="00113202">
            <w:pPr>
              <w:rPr>
                <w:rFonts w:ascii="Georgia" w:hAnsi="Georgia" w:cs="Calibri"/>
                <w:sz w:val="24"/>
                <w:szCs w:val="24"/>
              </w:rPr>
            </w:pPr>
            <w:r w:rsidRPr="004E579F">
              <w:rPr>
                <w:rFonts w:ascii="Georgia" w:hAnsi="Georgia" w:cs="Calibri"/>
                <w:sz w:val="24"/>
                <w:szCs w:val="24"/>
              </w:rPr>
              <w:t>11.15-11.30</w:t>
            </w:r>
          </w:p>
        </w:tc>
        <w:tc>
          <w:tcPr>
            <w:tcW w:w="12577" w:type="dxa"/>
            <w:gridSpan w:val="3"/>
            <w:shd w:val="clear" w:color="auto" w:fill="auto"/>
          </w:tcPr>
          <w:p w:rsidR="00363193" w:rsidRPr="004E579F" w:rsidRDefault="00363193" w:rsidP="00113202">
            <w:pPr>
              <w:rPr>
                <w:rFonts w:ascii="Georgia" w:hAnsi="Georgia" w:cs="Calibri"/>
                <w:b/>
                <w:i/>
                <w:sz w:val="24"/>
                <w:szCs w:val="24"/>
              </w:rPr>
            </w:pPr>
            <w:r w:rsidRPr="004E579F">
              <w:rPr>
                <w:rFonts w:ascii="Georgia" w:hAnsi="Georgia" w:cs="Calibri"/>
                <w:b/>
                <w:sz w:val="24"/>
                <w:szCs w:val="24"/>
              </w:rPr>
              <w:t>Débats</w:t>
            </w:r>
          </w:p>
        </w:tc>
      </w:tr>
      <w:tr w:rsidR="00363193" w:rsidRPr="004E579F" w:rsidTr="00677B82">
        <w:trPr>
          <w:trHeight w:val="264"/>
          <w:jc w:val="center"/>
        </w:trPr>
        <w:tc>
          <w:tcPr>
            <w:tcW w:w="1908" w:type="dxa"/>
            <w:shd w:val="clear" w:color="auto" w:fill="auto"/>
          </w:tcPr>
          <w:p w:rsidR="00363193" w:rsidRPr="004E579F" w:rsidRDefault="00363193" w:rsidP="00113202">
            <w:pPr>
              <w:rPr>
                <w:rFonts w:ascii="Georgia" w:hAnsi="Georgia" w:cs="Calibri"/>
                <w:sz w:val="24"/>
                <w:szCs w:val="24"/>
              </w:rPr>
            </w:pPr>
            <w:r w:rsidRPr="004E579F">
              <w:rPr>
                <w:rFonts w:ascii="Georgia" w:hAnsi="Georgia" w:cs="Calibri"/>
                <w:sz w:val="24"/>
                <w:szCs w:val="24"/>
              </w:rPr>
              <w:t>11.30-11.45</w:t>
            </w:r>
          </w:p>
        </w:tc>
        <w:tc>
          <w:tcPr>
            <w:tcW w:w="12577" w:type="dxa"/>
            <w:gridSpan w:val="3"/>
            <w:shd w:val="clear" w:color="auto" w:fill="auto"/>
          </w:tcPr>
          <w:p w:rsidR="00363193" w:rsidRPr="004E579F" w:rsidRDefault="00363193" w:rsidP="00113202">
            <w:pPr>
              <w:rPr>
                <w:rFonts w:ascii="Georgia" w:hAnsi="Georgia" w:cs="Calibri"/>
                <w:b/>
                <w:i/>
                <w:sz w:val="24"/>
                <w:szCs w:val="24"/>
              </w:rPr>
            </w:pPr>
            <w:r w:rsidRPr="004E579F">
              <w:rPr>
                <w:rFonts w:ascii="Georgia" w:hAnsi="Georgia" w:cs="Calibri"/>
                <w:b/>
                <w:sz w:val="24"/>
                <w:szCs w:val="24"/>
              </w:rPr>
              <w:t>Pause-café</w:t>
            </w:r>
          </w:p>
        </w:tc>
      </w:tr>
      <w:tr w:rsidR="00490C44" w:rsidRPr="004E579F" w:rsidTr="00F72D69">
        <w:trPr>
          <w:trHeight w:val="531"/>
          <w:jc w:val="center"/>
        </w:trPr>
        <w:tc>
          <w:tcPr>
            <w:tcW w:w="14485" w:type="dxa"/>
            <w:gridSpan w:val="4"/>
            <w:shd w:val="clear" w:color="auto" w:fill="auto"/>
          </w:tcPr>
          <w:p w:rsidR="00F83085" w:rsidRPr="004E579F" w:rsidRDefault="00F83085" w:rsidP="00113202">
            <w:pPr>
              <w:rPr>
                <w:rFonts w:ascii="Georgia" w:hAnsi="Georgia" w:cs="Calibri"/>
                <w:b/>
                <w:sz w:val="24"/>
                <w:szCs w:val="24"/>
              </w:rPr>
            </w:pPr>
          </w:p>
          <w:p w:rsidR="00490C44" w:rsidRPr="004E579F" w:rsidRDefault="00490C44" w:rsidP="00113202">
            <w:pPr>
              <w:rPr>
                <w:rFonts w:ascii="Georgia" w:hAnsi="Georgia" w:cs="Calibri"/>
                <w:b/>
                <w:sz w:val="24"/>
                <w:szCs w:val="24"/>
              </w:rPr>
            </w:pPr>
            <w:r w:rsidRPr="004E579F">
              <w:rPr>
                <w:rFonts w:ascii="Georgia" w:hAnsi="Georgia" w:cs="Calibri"/>
                <w:b/>
                <w:sz w:val="24"/>
                <w:szCs w:val="24"/>
              </w:rPr>
              <w:t>Panel 2 : Anciens insurgés</w:t>
            </w:r>
            <w:r w:rsidR="00D17887" w:rsidRPr="004E579F">
              <w:rPr>
                <w:rFonts w:ascii="Georgia" w:hAnsi="Georgia" w:cs="Calibri"/>
                <w:b/>
                <w:sz w:val="24"/>
                <w:szCs w:val="24"/>
              </w:rPr>
              <w:t>,</w:t>
            </w:r>
            <w:r w:rsidRPr="004E579F">
              <w:rPr>
                <w:rFonts w:ascii="Georgia" w:hAnsi="Georgia" w:cs="Calibri"/>
                <w:b/>
                <w:sz w:val="24"/>
                <w:szCs w:val="24"/>
              </w:rPr>
              <w:t xml:space="preserve"> futurs homme</w:t>
            </w:r>
            <w:r w:rsidR="00D17887" w:rsidRPr="004E579F">
              <w:rPr>
                <w:rFonts w:ascii="Georgia" w:hAnsi="Georgia" w:cs="Calibri"/>
                <w:b/>
                <w:sz w:val="24"/>
                <w:szCs w:val="24"/>
              </w:rPr>
              <w:t>s</w:t>
            </w:r>
            <w:r w:rsidRPr="004E579F">
              <w:rPr>
                <w:rFonts w:ascii="Georgia" w:hAnsi="Georgia" w:cs="Calibri"/>
                <w:b/>
                <w:sz w:val="24"/>
                <w:szCs w:val="24"/>
              </w:rPr>
              <w:t xml:space="preserve"> d’Etat : les cas de la RCA et du Cameroun </w:t>
            </w:r>
          </w:p>
          <w:p w:rsidR="003E2632" w:rsidRPr="004E579F" w:rsidRDefault="00075B34" w:rsidP="00113202">
            <w:pPr>
              <w:pStyle w:val="NormalWeb"/>
              <w:spacing w:before="0" w:beforeAutospacing="0" w:after="0" w:afterAutospacing="0"/>
              <w:jc w:val="center"/>
              <w:rPr>
                <w:rFonts w:ascii="Georgia" w:hAnsi="Georgia" w:cs="Calibri"/>
                <w:b/>
                <w:i/>
              </w:rPr>
            </w:pPr>
            <w:proofErr w:type="spellStart"/>
            <w:proofErr w:type="gramStart"/>
            <w:r w:rsidRPr="004E579F">
              <w:rPr>
                <w:rFonts w:ascii="Georgia" w:hAnsi="Georgia" w:cs="Calibri"/>
                <w:b/>
                <w:i/>
              </w:rPr>
              <w:t>Modératrice</w:t>
            </w:r>
            <w:proofErr w:type="spellEnd"/>
            <w:r w:rsidRPr="004E579F">
              <w:rPr>
                <w:rFonts w:ascii="Georgia" w:hAnsi="Georgia" w:cs="Calibri"/>
                <w:b/>
                <w:i/>
              </w:rPr>
              <w:t xml:space="preserve"> :</w:t>
            </w:r>
            <w:proofErr w:type="gramEnd"/>
            <w:r w:rsidRPr="004E579F">
              <w:rPr>
                <w:rFonts w:ascii="Georgia" w:hAnsi="Georgia" w:cs="Calibri"/>
                <w:b/>
                <w:i/>
              </w:rPr>
              <w:t xml:space="preserve"> </w:t>
            </w:r>
            <w:proofErr w:type="spellStart"/>
            <w:r w:rsidR="001548BA" w:rsidRPr="004E579F">
              <w:rPr>
                <w:rFonts w:ascii="Georgia" w:hAnsi="Georgia" w:cs="Calibri"/>
                <w:b/>
                <w:i/>
              </w:rPr>
              <w:t>Andreea</w:t>
            </w:r>
            <w:proofErr w:type="spellEnd"/>
            <w:r w:rsidR="001548BA" w:rsidRPr="004E579F">
              <w:rPr>
                <w:rFonts w:ascii="Georgia" w:hAnsi="Georgia" w:cs="Calibri"/>
                <w:b/>
                <w:i/>
              </w:rPr>
              <w:t xml:space="preserve"> </w:t>
            </w:r>
            <w:r w:rsidR="008428A0" w:rsidRPr="004E579F">
              <w:rPr>
                <w:rFonts w:ascii="Georgia" w:hAnsi="Georgia" w:cs="Calibri"/>
                <w:b/>
                <w:i/>
              </w:rPr>
              <w:t xml:space="preserve">Bianca </w:t>
            </w:r>
            <w:proofErr w:type="spellStart"/>
            <w:r w:rsidR="001548BA" w:rsidRPr="004E579F">
              <w:rPr>
                <w:rFonts w:ascii="Georgia" w:hAnsi="Georgia" w:cs="Calibri"/>
                <w:b/>
                <w:i/>
              </w:rPr>
              <w:t>Urs</w:t>
            </w:r>
            <w:proofErr w:type="spellEnd"/>
            <w:r w:rsidR="003E2632" w:rsidRPr="004E579F">
              <w:rPr>
                <w:rFonts w:ascii="Georgia" w:hAnsi="Georgia" w:cs="Calibri"/>
                <w:b/>
                <w:i/>
              </w:rPr>
              <w:t xml:space="preserve"> – </w:t>
            </w:r>
            <w:proofErr w:type="spellStart"/>
            <w:r w:rsidR="003E2632" w:rsidRPr="004E579F">
              <w:rPr>
                <w:rFonts w:ascii="Georgia" w:hAnsi="Georgia" w:cs="Calibri"/>
                <w:b/>
                <w:i/>
              </w:rPr>
              <w:t>doctorante</w:t>
            </w:r>
            <w:proofErr w:type="spellEnd"/>
            <w:r w:rsidR="003E2632" w:rsidRPr="004E579F">
              <w:rPr>
                <w:rFonts w:ascii="Georgia" w:hAnsi="Georgia" w:cs="Calibri"/>
                <w:b/>
                <w:i/>
              </w:rPr>
              <w:t xml:space="preserve"> </w:t>
            </w:r>
            <w:proofErr w:type="spellStart"/>
            <w:r w:rsidR="003E2632" w:rsidRPr="004E579F">
              <w:rPr>
                <w:rFonts w:ascii="Georgia" w:hAnsi="Georgia" w:cs="Calibri"/>
                <w:b/>
                <w:i/>
              </w:rPr>
              <w:t>en</w:t>
            </w:r>
            <w:proofErr w:type="spellEnd"/>
            <w:r w:rsidR="003E2632" w:rsidRPr="004E579F">
              <w:rPr>
                <w:rFonts w:ascii="Georgia" w:hAnsi="Georgia" w:cs="Calibri"/>
                <w:b/>
                <w:i/>
              </w:rPr>
              <w:t xml:space="preserve"> sciences </w:t>
            </w:r>
            <w:proofErr w:type="spellStart"/>
            <w:r w:rsidR="003E2632" w:rsidRPr="004E579F">
              <w:rPr>
                <w:rFonts w:ascii="Georgia" w:hAnsi="Georgia" w:cs="Calibri"/>
                <w:b/>
                <w:i/>
              </w:rPr>
              <w:t>politiques</w:t>
            </w:r>
            <w:proofErr w:type="spellEnd"/>
            <w:r w:rsidR="003E2632" w:rsidRPr="004E579F">
              <w:rPr>
                <w:rFonts w:ascii="Georgia" w:hAnsi="Georgia" w:cs="Calibri"/>
                <w:b/>
                <w:i/>
              </w:rPr>
              <w:t xml:space="preserve">, </w:t>
            </w:r>
            <w:proofErr w:type="spellStart"/>
            <w:r w:rsidR="003E2632" w:rsidRPr="004E579F">
              <w:rPr>
                <w:rFonts w:ascii="Georgia" w:hAnsi="Georgia" w:cs="Calibri"/>
                <w:b/>
                <w:i/>
              </w:rPr>
              <w:t>membre</w:t>
            </w:r>
            <w:proofErr w:type="spellEnd"/>
            <w:r w:rsidR="003E2632" w:rsidRPr="004E579F">
              <w:rPr>
                <w:rFonts w:ascii="Georgia" w:hAnsi="Georgia" w:cs="Calibri"/>
                <w:b/>
                <w:i/>
              </w:rPr>
              <w:t xml:space="preserve"> du CESTAF</w:t>
            </w:r>
          </w:p>
          <w:p w:rsidR="00F83085" w:rsidRPr="004E579F" w:rsidRDefault="00F83085" w:rsidP="00113202">
            <w:pPr>
              <w:rPr>
                <w:rFonts w:ascii="Georgia" w:hAnsi="Georgia" w:cs="Calibri"/>
                <w:b/>
                <w:sz w:val="24"/>
                <w:szCs w:val="24"/>
                <w:lang w:val="en-GB"/>
              </w:rPr>
            </w:pPr>
          </w:p>
        </w:tc>
      </w:tr>
      <w:tr w:rsidR="00363193" w:rsidRPr="004E579F" w:rsidTr="00F83085">
        <w:trPr>
          <w:trHeight w:val="899"/>
          <w:jc w:val="center"/>
        </w:trPr>
        <w:tc>
          <w:tcPr>
            <w:tcW w:w="1908" w:type="dxa"/>
            <w:shd w:val="clear" w:color="auto" w:fill="auto"/>
          </w:tcPr>
          <w:p w:rsidR="00363193" w:rsidRPr="004E579F" w:rsidRDefault="00363193" w:rsidP="00113202">
            <w:pPr>
              <w:rPr>
                <w:rFonts w:ascii="Georgia" w:hAnsi="Georgia" w:cs="Calibri"/>
                <w:sz w:val="24"/>
                <w:szCs w:val="24"/>
                <w:lang w:val="en-GB"/>
              </w:rPr>
            </w:pPr>
            <w:r w:rsidRPr="004E579F">
              <w:rPr>
                <w:rFonts w:ascii="Georgia" w:hAnsi="Georgia" w:cs="Calibri"/>
                <w:sz w:val="24"/>
                <w:szCs w:val="24"/>
                <w:lang w:val="en-GB"/>
              </w:rPr>
              <w:t>11.45-12.0</w:t>
            </w:r>
            <w:r w:rsidR="00BE3A7E" w:rsidRPr="004E579F">
              <w:rPr>
                <w:rFonts w:ascii="Georgia" w:hAnsi="Georgia" w:cs="Calibri"/>
                <w:sz w:val="24"/>
                <w:szCs w:val="24"/>
                <w:lang w:val="en-GB"/>
              </w:rPr>
              <w:t>0</w:t>
            </w:r>
          </w:p>
        </w:tc>
        <w:tc>
          <w:tcPr>
            <w:tcW w:w="2311" w:type="dxa"/>
            <w:shd w:val="clear" w:color="auto" w:fill="auto"/>
          </w:tcPr>
          <w:p w:rsidR="00363193" w:rsidRPr="004E579F" w:rsidRDefault="006C43E3" w:rsidP="00113202">
            <w:pPr>
              <w:rPr>
                <w:rFonts w:ascii="Georgia" w:hAnsi="Georgia" w:cs="Calibri"/>
                <w:sz w:val="24"/>
                <w:szCs w:val="24"/>
                <w:lang w:val="en-GB"/>
              </w:rPr>
            </w:pPr>
            <w:r w:rsidRPr="004E579F">
              <w:rPr>
                <w:rFonts w:ascii="Georgia" w:hAnsi="Georgia"/>
                <w:sz w:val="24"/>
                <w:szCs w:val="24"/>
              </w:rPr>
              <w:t xml:space="preserve">Alain  Thomas  </w:t>
            </w:r>
            <w:proofErr w:type="spellStart"/>
            <w:r w:rsidRPr="004E579F">
              <w:rPr>
                <w:rFonts w:ascii="Georgia" w:hAnsi="Georgia"/>
                <w:sz w:val="24"/>
                <w:szCs w:val="24"/>
              </w:rPr>
              <w:t>Etamane</w:t>
            </w:r>
            <w:proofErr w:type="spellEnd"/>
            <w:r w:rsidRPr="004E579F">
              <w:rPr>
                <w:rFonts w:ascii="Georgia" w:hAnsi="Georgia"/>
                <w:sz w:val="24"/>
                <w:szCs w:val="24"/>
              </w:rPr>
              <w:t xml:space="preserve"> </w:t>
            </w:r>
            <w:proofErr w:type="spellStart"/>
            <w:r w:rsidRPr="004E579F">
              <w:rPr>
                <w:rFonts w:ascii="Georgia" w:hAnsi="Georgia"/>
                <w:sz w:val="24"/>
                <w:szCs w:val="24"/>
              </w:rPr>
              <w:t>Mahop</w:t>
            </w:r>
            <w:proofErr w:type="spellEnd"/>
          </w:p>
        </w:tc>
        <w:tc>
          <w:tcPr>
            <w:tcW w:w="1822" w:type="dxa"/>
            <w:shd w:val="clear" w:color="auto" w:fill="auto"/>
          </w:tcPr>
          <w:p w:rsidR="006C43E3" w:rsidRPr="004E579F" w:rsidRDefault="006C43E3" w:rsidP="00113202">
            <w:pPr>
              <w:rPr>
                <w:rFonts w:ascii="Georgia" w:hAnsi="Georgia" w:cs="Times New Roman"/>
                <w:sz w:val="24"/>
                <w:szCs w:val="24"/>
              </w:rPr>
            </w:pPr>
            <w:r w:rsidRPr="004E579F">
              <w:rPr>
                <w:rFonts w:ascii="Georgia" w:hAnsi="Georgia" w:cs="Times New Roman"/>
                <w:sz w:val="24"/>
                <w:szCs w:val="24"/>
              </w:rPr>
              <w:t>Université de Douala</w:t>
            </w:r>
          </w:p>
          <w:p w:rsidR="006C43E3" w:rsidRPr="004E579F" w:rsidRDefault="006C43E3" w:rsidP="00113202">
            <w:pPr>
              <w:rPr>
                <w:rFonts w:ascii="Georgia" w:hAnsi="Georgia" w:cs="Times New Roman"/>
                <w:sz w:val="24"/>
                <w:szCs w:val="24"/>
              </w:rPr>
            </w:pPr>
            <w:r w:rsidRPr="004E579F">
              <w:rPr>
                <w:rFonts w:ascii="Georgia" w:hAnsi="Georgia" w:cs="Times New Roman"/>
                <w:sz w:val="24"/>
                <w:szCs w:val="24"/>
              </w:rPr>
              <w:t>Cameroun</w:t>
            </w:r>
          </w:p>
          <w:p w:rsidR="00363193" w:rsidRPr="004E579F" w:rsidRDefault="00363193" w:rsidP="00113202">
            <w:pPr>
              <w:rPr>
                <w:rFonts w:ascii="Georgia" w:hAnsi="Georgia" w:cs="Calibri"/>
                <w:sz w:val="24"/>
                <w:szCs w:val="24"/>
                <w:lang w:val="en-GB"/>
              </w:rPr>
            </w:pPr>
          </w:p>
        </w:tc>
        <w:tc>
          <w:tcPr>
            <w:tcW w:w="8444" w:type="dxa"/>
            <w:shd w:val="clear" w:color="auto" w:fill="auto"/>
          </w:tcPr>
          <w:p w:rsidR="00363193" w:rsidRPr="004E579F" w:rsidRDefault="006C43E3" w:rsidP="00113202">
            <w:pPr>
              <w:pStyle w:val="NormalWeb"/>
              <w:spacing w:before="0" w:beforeAutospacing="0" w:after="0" w:afterAutospacing="0"/>
              <w:jc w:val="center"/>
              <w:rPr>
                <w:rFonts w:ascii="Georgia" w:hAnsi="Georgia" w:cs="Calibri"/>
                <w:lang w:val="ro-RO"/>
              </w:rPr>
            </w:pPr>
            <w:r w:rsidRPr="004E579F">
              <w:rPr>
                <w:rFonts w:ascii="Georgia" w:hAnsi="Georgia" w:cs="Calibri"/>
                <w:lang w:val="ro-RO"/>
              </w:rPr>
              <w:t>Michel Djotodia, chef rebelle de l’Union des Forces Démocratiques pour le Rassemblement (UFDR) : itinéraire et exil forcé d’un éphémère président putchiste en République Centrafricaine (2013-2014)</w:t>
            </w:r>
          </w:p>
        </w:tc>
      </w:tr>
      <w:tr w:rsidR="00363193" w:rsidRPr="004E579F" w:rsidTr="00677B82">
        <w:trPr>
          <w:trHeight w:val="1125"/>
          <w:jc w:val="center"/>
        </w:trPr>
        <w:tc>
          <w:tcPr>
            <w:tcW w:w="1908" w:type="dxa"/>
            <w:shd w:val="clear" w:color="auto" w:fill="auto"/>
          </w:tcPr>
          <w:p w:rsidR="00363193" w:rsidRPr="004E579F" w:rsidRDefault="00363193" w:rsidP="00113202">
            <w:pPr>
              <w:rPr>
                <w:rFonts w:ascii="Georgia" w:hAnsi="Georgia" w:cs="Calibri"/>
                <w:sz w:val="24"/>
                <w:szCs w:val="24"/>
                <w:lang w:val="en-GB"/>
              </w:rPr>
            </w:pPr>
            <w:r w:rsidRPr="004E579F">
              <w:rPr>
                <w:rFonts w:ascii="Georgia" w:hAnsi="Georgia" w:cs="Calibri"/>
                <w:sz w:val="24"/>
                <w:szCs w:val="24"/>
                <w:lang w:val="en-GB"/>
              </w:rPr>
              <w:t>12.0</w:t>
            </w:r>
            <w:r w:rsidR="00BE3A7E" w:rsidRPr="004E579F">
              <w:rPr>
                <w:rFonts w:ascii="Georgia" w:hAnsi="Georgia" w:cs="Calibri"/>
                <w:sz w:val="24"/>
                <w:szCs w:val="24"/>
                <w:lang w:val="en-GB"/>
              </w:rPr>
              <w:t>0</w:t>
            </w:r>
            <w:r w:rsidRPr="004E579F">
              <w:rPr>
                <w:rFonts w:ascii="Georgia" w:hAnsi="Georgia" w:cs="Calibri"/>
                <w:sz w:val="24"/>
                <w:szCs w:val="24"/>
                <w:lang w:val="en-GB"/>
              </w:rPr>
              <w:t>-12.</w:t>
            </w:r>
            <w:r w:rsidR="00BE3A7E" w:rsidRPr="004E579F">
              <w:rPr>
                <w:rFonts w:ascii="Georgia" w:hAnsi="Georgia" w:cs="Calibri"/>
                <w:sz w:val="24"/>
                <w:szCs w:val="24"/>
                <w:lang w:val="en-GB"/>
              </w:rPr>
              <w:t>1</w:t>
            </w:r>
            <w:r w:rsidRPr="004E579F">
              <w:rPr>
                <w:rFonts w:ascii="Georgia" w:hAnsi="Georgia" w:cs="Calibri"/>
                <w:sz w:val="24"/>
                <w:szCs w:val="24"/>
                <w:lang w:val="en-GB"/>
              </w:rPr>
              <w:t>5</w:t>
            </w:r>
          </w:p>
        </w:tc>
        <w:tc>
          <w:tcPr>
            <w:tcW w:w="2311" w:type="dxa"/>
            <w:shd w:val="clear" w:color="auto" w:fill="auto"/>
          </w:tcPr>
          <w:p w:rsidR="00363193" w:rsidRPr="004E579F" w:rsidRDefault="006C43E3" w:rsidP="00113202">
            <w:pPr>
              <w:rPr>
                <w:rFonts w:ascii="Georgia" w:hAnsi="Georgia" w:cs="Calibri"/>
                <w:sz w:val="24"/>
                <w:szCs w:val="24"/>
                <w:lang w:val="en-GB"/>
              </w:rPr>
            </w:pPr>
            <w:r w:rsidRPr="004E579F">
              <w:rPr>
                <w:rFonts w:ascii="Georgia" w:hAnsi="Georgia"/>
                <w:sz w:val="24"/>
                <w:szCs w:val="24"/>
              </w:rPr>
              <w:t xml:space="preserve">Yves </w:t>
            </w:r>
            <w:proofErr w:type="spellStart"/>
            <w:r w:rsidR="00AF1D30" w:rsidRPr="004E579F">
              <w:rPr>
                <w:rFonts w:ascii="Georgia" w:hAnsi="Georgia"/>
                <w:sz w:val="24"/>
                <w:szCs w:val="24"/>
              </w:rPr>
              <w:t>Essengue</w:t>
            </w:r>
            <w:proofErr w:type="spellEnd"/>
          </w:p>
        </w:tc>
        <w:tc>
          <w:tcPr>
            <w:tcW w:w="1822" w:type="dxa"/>
            <w:shd w:val="clear" w:color="auto" w:fill="auto"/>
          </w:tcPr>
          <w:p w:rsidR="00363193" w:rsidRPr="004E579F" w:rsidRDefault="006C43E3" w:rsidP="00113202">
            <w:pPr>
              <w:rPr>
                <w:rFonts w:ascii="Georgia" w:hAnsi="Georgia" w:cs="Calibri"/>
                <w:sz w:val="24"/>
                <w:szCs w:val="24"/>
                <w:lang w:val="en-GB"/>
              </w:rPr>
            </w:pPr>
            <w:proofErr w:type="spellStart"/>
            <w:r w:rsidRPr="004E579F">
              <w:rPr>
                <w:rFonts w:ascii="Georgia" w:hAnsi="Georgia" w:cs="Calibri"/>
                <w:sz w:val="24"/>
                <w:szCs w:val="24"/>
                <w:lang w:val="en-GB"/>
              </w:rPr>
              <w:t>Université</w:t>
            </w:r>
            <w:proofErr w:type="spellEnd"/>
            <w:r w:rsidRPr="004E579F">
              <w:rPr>
                <w:rFonts w:ascii="Georgia" w:hAnsi="Georgia" w:cs="Calibri"/>
                <w:sz w:val="24"/>
                <w:szCs w:val="24"/>
                <w:lang w:val="en-GB"/>
              </w:rPr>
              <w:t xml:space="preserve"> de Yaoundé I</w:t>
            </w:r>
          </w:p>
        </w:tc>
        <w:tc>
          <w:tcPr>
            <w:tcW w:w="8444" w:type="dxa"/>
            <w:shd w:val="clear" w:color="auto" w:fill="auto"/>
          </w:tcPr>
          <w:p w:rsidR="00E22233" w:rsidRPr="004E579F" w:rsidRDefault="00E22233" w:rsidP="00113202">
            <w:pPr>
              <w:pStyle w:val="NormalWeb"/>
              <w:spacing w:before="0" w:beforeAutospacing="0" w:after="0" w:afterAutospacing="0"/>
              <w:jc w:val="center"/>
              <w:rPr>
                <w:rFonts w:ascii="Georgia" w:hAnsi="Georgia" w:cs="Calibri"/>
                <w:lang w:val="ro-RO"/>
              </w:rPr>
            </w:pPr>
            <w:r w:rsidRPr="004E579F">
              <w:rPr>
                <w:rFonts w:ascii="Georgia" w:hAnsi="Georgia" w:cs="Calibri"/>
                <w:lang w:val="ro-RO"/>
              </w:rPr>
              <w:t>François Bozizé</w:t>
            </w:r>
            <w:r w:rsidR="00817027" w:rsidRPr="004E579F">
              <w:rPr>
                <w:rFonts w:ascii="Georgia" w:hAnsi="Georgia" w:cs="Calibri"/>
                <w:lang w:val="ro-RO"/>
              </w:rPr>
              <w:t>, de la rébellion à la présidence : Autopsie d’un régime militaire et totalitaire à l’ère des mutations démocratique</w:t>
            </w:r>
            <w:r w:rsidRPr="004E579F">
              <w:rPr>
                <w:rFonts w:ascii="Georgia" w:hAnsi="Georgia" w:cs="Calibri"/>
                <w:lang w:val="ro-RO"/>
              </w:rPr>
              <w:t xml:space="preserve">s en République Centrafricaine </w:t>
            </w:r>
          </w:p>
          <w:p w:rsidR="00363193" w:rsidRPr="004E579F" w:rsidRDefault="00E22233" w:rsidP="00113202">
            <w:pPr>
              <w:pStyle w:val="NormalWeb"/>
              <w:spacing w:before="0" w:beforeAutospacing="0" w:after="0" w:afterAutospacing="0"/>
              <w:jc w:val="center"/>
              <w:rPr>
                <w:rFonts w:ascii="Georgia" w:hAnsi="Georgia" w:cs="Calibri"/>
                <w:lang w:val="ro-RO"/>
              </w:rPr>
            </w:pPr>
            <w:r w:rsidRPr="004E579F">
              <w:rPr>
                <w:rFonts w:ascii="Georgia" w:hAnsi="Georgia" w:cs="Calibri"/>
                <w:lang w:val="ro-RO"/>
              </w:rPr>
              <w:t>(</w:t>
            </w:r>
            <w:r w:rsidR="00817027" w:rsidRPr="004E579F">
              <w:rPr>
                <w:rFonts w:ascii="Georgia" w:hAnsi="Georgia" w:cs="Calibri"/>
                <w:lang w:val="ro-RO"/>
              </w:rPr>
              <w:t>2003-2013</w:t>
            </w:r>
            <w:r w:rsidRPr="004E579F">
              <w:rPr>
                <w:rFonts w:ascii="Georgia" w:hAnsi="Georgia" w:cs="Calibri"/>
                <w:lang w:val="ro-RO"/>
              </w:rPr>
              <w:t>)</w:t>
            </w:r>
          </w:p>
        </w:tc>
      </w:tr>
      <w:tr w:rsidR="00363193" w:rsidRPr="004E579F" w:rsidTr="00677B82">
        <w:trPr>
          <w:jc w:val="center"/>
        </w:trPr>
        <w:tc>
          <w:tcPr>
            <w:tcW w:w="1908" w:type="dxa"/>
            <w:shd w:val="clear" w:color="auto" w:fill="auto"/>
          </w:tcPr>
          <w:p w:rsidR="00363193" w:rsidRPr="004E579F" w:rsidRDefault="00363193" w:rsidP="00113202">
            <w:pPr>
              <w:rPr>
                <w:rFonts w:ascii="Georgia" w:hAnsi="Georgia" w:cs="Calibri"/>
                <w:sz w:val="24"/>
                <w:szCs w:val="24"/>
              </w:rPr>
            </w:pPr>
            <w:r w:rsidRPr="004E579F">
              <w:rPr>
                <w:rFonts w:ascii="Georgia" w:hAnsi="Georgia" w:cs="Calibri"/>
                <w:sz w:val="24"/>
                <w:szCs w:val="24"/>
              </w:rPr>
              <w:lastRenderedPageBreak/>
              <w:t>12.</w:t>
            </w:r>
            <w:r w:rsidR="00BE3A7E" w:rsidRPr="004E579F">
              <w:rPr>
                <w:rFonts w:ascii="Georgia" w:hAnsi="Georgia" w:cs="Calibri"/>
                <w:sz w:val="24"/>
                <w:szCs w:val="24"/>
              </w:rPr>
              <w:t>1</w:t>
            </w:r>
            <w:r w:rsidRPr="004E579F">
              <w:rPr>
                <w:rFonts w:ascii="Georgia" w:hAnsi="Georgia" w:cs="Calibri"/>
                <w:sz w:val="24"/>
                <w:szCs w:val="24"/>
              </w:rPr>
              <w:t>5-12.</w:t>
            </w:r>
            <w:r w:rsidR="00BE3A7E" w:rsidRPr="004E579F">
              <w:rPr>
                <w:rFonts w:ascii="Georgia" w:hAnsi="Georgia" w:cs="Calibri"/>
                <w:sz w:val="24"/>
                <w:szCs w:val="24"/>
              </w:rPr>
              <w:t>30</w:t>
            </w:r>
          </w:p>
        </w:tc>
        <w:tc>
          <w:tcPr>
            <w:tcW w:w="2311" w:type="dxa"/>
            <w:shd w:val="clear" w:color="auto" w:fill="auto"/>
          </w:tcPr>
          <w:p w:rsidR="00363193" w:rsidRPr="004E579F" w:rsidRDefault="00817027" w:rsidP="00113202">
            <w:pPr>
              <w:rPr>
                <w:rFonts w:ascii="Georgia" w:hAnsi="Georgia" w:cs="Calibri"/>
                <w:sz w:val="24"/>
                <w:szCs w:val="24"/>
                <w:lang w:val="pl-PL"/>
              </w:rPr>
            </w:pPr>
            <w:r w:rsidRPr="004E579F">
              <w:rPr>
                <w:rFonts w:ascii="Georgia" w:hAnsi="Georgia" w:cs="Calibri"/>
                <w:sz w:val="24"/>
                <w:szCs w:val="24"/>
                <w:lang w:val="pl-PL"/>
              </w:rPr>
              <w:t xml:space="preserve">Helene Diane </w:t>
            </w:r>
            <w:r w:rsidR="00060857" w:rsidRPr="004E579F">
              <w:rPr>
                <w:rFonts w:ascii="Georgia" w:hAnsi="Georgia" w:cs="Calibri"/>
                <w:sz w:val="24"/>
                <w:szCs w:val="24"/>
                <w:lang w:val="pl-PL"/>
              </w:rPr>
              <w:t>Nono</w:t>
            </w:r>
          </w:p>
        </w:tc>
        <w:tc>
          <w:tcPr>
            <w:tcW w:w="1822" w:type="dxa"/>
            <w:shd w:val="clear" w:color="auto" w:fill="auto"/>
          </w:tcPr>
          <w:p w:rsidR="00363193" w:rsidRPr="004E579F" w:rsidRDefault="00817027" w:rsidP="00113202">
            <w:pPr>
              <w:rPr>
                <w:rFonts w:ascii="Georgia" w:hAnsi="Georgia" w:cs="Calibri"/>
                <w:sz w:val="24"/>
                <w:szCs w:val="24"/>
                <w:lang w:val="pl-PL"/>
              </w:rPr>
            </w:pPr>
            <w:r w:rsidRPr="004E579F">
              <w:rPr>
                <w:rFonts w:ascii="Georgia" w:hAnsi="Georgia" w:cs="Calibri"/>
                <w:sz w:val="24"/>
                <w:szCs w:val="24"/>
                <w:lang w:val="pl-PL"/>
              </w:rPr>
              <w:t>Université de Douala</w:t>
            </w:r>
          </w:p>
        </w:tc>
        <w:tc>
          <w:tcPr>
            <w:tcW w:w="8444" w:type="dxa"/>
            <w:shd w:val="clear" w:color="auto" w:fill="auto"/>
          </w:tcPr>
          <w:p w:rsidR="00363193" w:rsidRPr="004E579F" w:rsidRDefault="00817027" w:rsidP="00113202">
            <w:pPr>
              <w:rPr>
                <w:rFonts w:ascii="Georgia" w:hAnsi="Georgia" w:cs="Calibri"/>
                <w:sz w:val="24"/>
                <w:szCs w:val="24"/>
                <w:lang w:val="ro-RO"/>
              </w:rPr>
            </w:pPr>
            <w:r w:rsidRPr="004E579F">
              <w:rPr>
                <w:rFonts w:ascii="Georgia" w:hAnsi="Georgia" w:cs="Calibri"/>
                <w:sz w:val="24"/>
                <w:szCs w:val="24"/>
                <w:lang w:val="ro-RO"/>
              </w:rPr>
              <w:t>Le Cameroun à l’épreuve des guerres depuis les indépendances jusqu’à nos jours.</w:t>
            </w:r>
          </w:p>
        </w:tc>
      </w:tr>
      <w:tr w:rsidR="001479FE" w:rsidRPr="004E579F" w:rsidTr="00677B82">
        <w:trPr>
          <w:jc w:val="center"/>
        </w:trPr>
        <w:tc>
          <w:tcPr>
            <w:tcW w:w="1908"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rPr>
              <w:t>12.30 -12.45</w:t>
            </w:r>
          </w:p>
        </w:tc>
        <w:tc>
          <w:tcPr>
            <w:tcW w:w="2311"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rPr>
              <w:t>Denis Augustin Samnick</w:t>
            </w:r>
          </w:p>
        </w:tc>
        <w:tc>
          <w:tcPr>
            <w:tcW w:w="1822"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rPr>
              <w:t xml:space="preserve">Université d’Anvers </w:t>
            </w:r>
          </w:p>
        </w:tc>
        <w:tc>
          <w:tcPr>
            <w:tcW w:w="8444" w:type="dxa"/>
            <w:shd w:val="clear" w:color="auto" w:fill="auto"/>
          </w:tcPr>
          <w:p w:rsidR="001479FE" w:rsidRPr="004E579F" w:rsidRDefault="001479FE" w:rsidP="00113202">
            <w:pPr>
              <w:pStyle w:val="NormalWeb"/>
              <w:spacing w:before="0" w:beforeAutospacing="0" w:after="0" w:afterAutospacing="0"/>
              <w:jc w:val="center"/>
              <w:rPr>
                <w:rFonts w:ascii="Georgia" w:hAnsi="Georgia" w:cs="Calibri"/>
                <w:lang w:val="fr-BE"/>
              </w:rPr>
            </w:pPr>
            <w:r w:rsidRPr="004E579F">
              <w:rPr>
                <w:rFonts w:ascii="Georgia" w:hAnsi="Georgia" w:cs="Calibri"/>
                <w:lang w:val="fr-BE"/>
              </w:rPr>
              <w:t>Les légendes urbaines du banditisme armé dans les années 2000 à Yaoundé au Cameroun: leurs épopées, leurs incarcérations, leurs morts</w:t>
            </w:r>
          </w:p>
        </w:tc>
      </w:tr>
      <w:tr w:rsidR="00060857" w:rsidRPr="004E579F" w:rsidTr="00677B82">
        <w:trPr>
          <w:jc w:val="center"/>
        </w:trPr>
        <w:tc>
          <w:tcPr>
            <w:tcW w:w="1908" w:type="dxa"/>
            <w:shd w:val="clear" w:color="auto" w:fill="auto"/>
          </w:tcPr>
          <w:p w:rsidR="00060857" w:rsidRPr="004E579F" w:rsidRDefault="00060857" w:rsidP="00113202">
            <w:pPr>
              <w:rPr>
                <w:rFonts w:ascii="Georgia" w:hAnsi="Georgia" w:cs="Calibri"/>
                <w:sz w:val="24"/>
                <w:szCs w:val="24"/>
              </w:rPr>
            </w:pPr>
            <w:r w:rsidRPr="004E579F">
              <w:rPr>
                <w:rFonts w:ascii="Georgia" w:hAnsi="Georgia" w:cs="Calibri"/>
                <w:sz w:val="24"/>
                <w:szCs w:val="24"/>
              </w:rPr>
              <w:t>12.45- 13.00</w:t>
            </w:r>
          </w:p>
        </w:tc>
        <w:tc>
          <w:tcPr>
            <w:tcW w:w="2311" w:type="dxa"/>
            <w:shd w:val="clear" w:color="auto" w:fill="auto"/>
          </w:tcPr>
          <w:p w:rsidR="00060857" w:rsidRPr="004E579F" w:rsidRDefault="00490C44" w:rsidP="00113202">
            <w:pPr>
              <w:rPr>
                <w:rFonts w:ascii="Georgia" w:hAnsi="Georgia" w:cs="Calibri"/>
                <w:sz w:val="24"/>
                <w:szCs w:val="24"/>
              </w:rPr>
            </w:pPr>
            <w:r w:rsidRPr="004E579F">
              <w:rPr>
                <w:rFonts w:ascii="Georgia" w:hAnsi="Georgia" w:cs="Calibri"/>
                <w:sz w:val="24"/>
                <w:szCs w:val="24"/>
              </w:rPr>
              <w:t xml:space="preserve">Gilbert </w:t>
            </w:r>
            <w:proofErr w:type="spellStart"/>
            <w:r w:rsidR="00060857" w:rsidRPr="004E579F">
              <w:rPr>
                <w:rFonts w:ascii="Georgia" w:hAnsi="Georgia" w:cs="Calibri"/>
                <w:sz w:val="24"/>
                <w:szCs w:val="24"/>
              </w:rPr>
              <w:t>Doho</w:t>
            </w:r>
            <w:proofErr w:type="spellEnd"/>
          </w:p>
        </w:tc>
        <w:tc>
          <w:tcPr>
            <w:tcW w:w="1822" w:type="dxa"/>
            <w:shd w:val="clear" w:color="auto" w:fill="auto"/>
          </w:tcPr>
          <w:p w:rsidR="00060857" w:rsidRPr="004E579F" w:rsidRDefault="00490C44" w:rsidP="00113202">
            <w:pPr>
              <w:rPr>
                <w:rFonts w:ascii="Georgia" w:hAnsi="Georgia" w:cs="Calibri"/>
                <w:sz w:val="24"/>
                <w:szCs w:val="24"/>
              </w:rPr>
            </w:pPr>
            <w:r w:rsidRPr="004E579F">
              <w:rPr>
                <w:rFonts w:ascii="Georgia" w:hAnsi="Georgia" w:cs="Calibri"/>
                <w:sz w:val="24"/>
                <w:szCs w:val="24"/>
              </w:rPr>
              <w:t>Université de Case Western Reserve à Cleveland</w:t>
            </w:r>
          </w:p>
        </w:tc>
        <w:tc>
          <w:tcPr>
            <w:tcW w:w="8444" w:type="dxa"/>
            <w:shd w:val="clear" w:color="auto" w:fill="auto"/>
          </w:tcPr>
          <w:p w:rsidR="00060857" w:rsidRPr="004E579F" w:rsidRDefault="00490C44" w:rsidP="00113202">
            <w:pPr>
              <w:pStyle w:val="NormalWeb"/>
              <w:spacing w:before="0" w:beforeAutospacing="0" w:after="0" w:afterAutospacing="0"/>
              <w:jc w:val="center"/>
              <w:rPr>
                <w:rFonts w:ascii="Georgia" w:hAnsi="Georgia" w:cs="Calibri"/>
                <w:lang w:val="ro-RO"/>
              </w:rPr>
            </w:pPr>
            <w:r w:rsidRPr="004E579F">
              <w:rPr>
                <w:rFonts w:ascii="Georgia" w:hAnsi="Georgia" w:cs="Calibri"/>
                <w:lang w:val="ro-RO"/>
              </w:rPr>
              <w:t>De Ndelene Jérémie à Fields Marshal, des lance-pierres aux Asongany : Mouvements de libération et industrie guerrière au Cameroun.</w:t>
            </w:r>
          </w:p>
        </w:tc>
      </w:tr>
      <w:tr w:rsidR="001479FE" w:rsidRPr="004E579F" w:rsidTr="00677B82">
        <w:trPr>
          <w:jc w:val="center"/>
        </w:trPr>
        <w:tc>
          <w:tcPr>
            <w:tcW w:w="1908"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rPr>
              <w:t>13.00-13.15</w:t>
            </w:r>
          </w:p>
        </w:tc>
        <w:tc>
          <w:tcPr>
            <w:tcW w:w="2311" w:type="dxa"/>
            <w:shd w:val="clear" w:color="auto" w:fill="auto"/>
          </w:tcPr>
          <w:p w:rsidR="001479FE" w:rsidRPr="004E579F" w:rsidRDefault="00C0397F" w:rsidP="00113202">
            <w:pPr>
              <w:rPr>
                <w:rFonts w:ascii="Georgia" w:hAnsi="Georgia" w:cs="Calibri"/>
                <w:sz w:val="24"/>
                <w:szCs w:val="24"/>
              </w:rPr>
            </w:pPr>
            <w:r w:rsidRPr="004E579F">
              <w:rPr>
                <w:rFonts w:ascii="Georgia" w:hAnsi="Georgia" w:cs="Calibri"/>
                <w:sz w:val="24"/>
                <w:szCs w:val="24"/>
              </w:rPr>
              <w:t xml:space="preserve">Faustin </w:t>
            </w:r>
            <w:proofErr w:type="spellStart"/>
            <w:r w:rsidRPr="004E579F">
              <w:rPr>
                <w:rFonts w:ascii="Georgia" w:hAnsi="Georgia" w:cs="Calibri"/>
                <w:sz w:val="24"/>
                <w:szCs w:val="24"/>
              </w:rPr>
              <w:t>Kenné</w:t>
            </w:r>
            <w:proofErr w:type="spellEnd"/>
          </w:p>
        </w:tc>
        <w:tc>
          <w:tcPr>
            <w:tcW w:w="1822"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rPr>
              <w:t>Université de Yaoundé I</w:t>
            </w:r>
          </w:p>
        </w:tc>
        <w:tc>
          <w:tcPr>
            <w:tcW w:w="8444" w:type="dxa"/>
            <w:shd w:val="clear" w:color="auto" w:fill="auto"/>
          </w:tcPr>
          <w:p w:rsidR="001479FE" w:rsidRPr="004E579F" w:rsidRDefault="001479FE" w:rsidP="00113202">
            <w:pPr>
              <w:pStyle w:val="NormalWeb"/>
              <w:spacing w:before="0" w:beforeAutospacing="0" w:after="0" w:afterAutospacing="0"/>
              <w:jc w:val="center"/>
              <w:rPr>
                <w:rFonts w:ascii="Georgia" w:hAnsi="Georgia" w:cs="Calibri"/>
                <w:lang w:val="ro-RO"/>
              </w:rPr>
            </w:pPr>
            <w:r w:rsidRPr="004E579F">
              <w:rPr>
                <w:rFonts w:ascii="Georgia" w:hAnsi="Georgia" w:cs="Calibri"/>
                <w:lang w:val="ro-RO"/>
              </w:rPr>
              <w:t>Vie et mort d’un insurgé anticolonialiste au Cameroun : Martin Singap (1934-1961)</w:t>
            </w:r>
          </w:p>
        </w:tc>
      </w:tr>
      <w:tr w:rsidR="001479FE" w:rsidRPr="004E579F" w:rsidTr="00677B82">
        <w:trPr>
          <w:jc w:val="center"/>
        </w:trPr>
        <w:tc>
          <w:tcPr>
            <w:tcW w:w="1908"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rPr>
              <w:t>13.15-13.30</w:t>
            </w:r>
          </w:p>
        </w:tc>
        <w:tc>
          <w:tcPr>
            <w:tcW w:w="12577" w:type="dxa"/>
            <w:gridSpan w:val="3"/>
            <w:shd w:val="clear" w:color="auto" w:fill="auto"/>
          </w:tcPr>
          <w:p w:rsidR="001479FE" w:rsidRPr="004E579F" w:rsidRDefault="001479FE" w:rsidP="00113202">
            <w:pPr>
              <w:rPr>
                <w:rFonts w:ascii="Georgia" w:hAnsi="Georgia" w:cs="Calibri"/>
                <w:i/>
                <w:sz w:val="24"/>
                <w:szCs w:val="24"/>
              </w:rPr>
            </w:pPr>
            <w:r w:rsidRPr="004E579F">
              <w:rPr>
                <w:rFonts w:ascii="Georgia" w:hAnsi="Georgia" w:cs="Calibri"/>
                <w:sz w:val="24"/>
                <w:szCs w:val="24"/>
              </w:rPr>
              <w:t>Débats</w:t>
            </w:r>
          </w:p>
        </w:tc>
      </w:tr>
      <w:tr w:rsidR="001479FE" w:rsidRPr="004E579F" w:rsidTr="00677B82">
        <w:trPr>
          <w:jc w:val="center"/>
        </w:trPr>
        <w:tc>
          <w:tcPr>
            <w:tcW w:w="1908"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rPr>
              <w:t>13.30-14.30</w:t>
            </w:r>
          </w:p>
        </w:tc>
        <w:tc>
          <w:tcPr>
            <w:tcW w:w="12577" w:type="dxa"/>
            <w:gridSpan w:val="3"/>
            <w:shd w:val="clear" w:color="auto" w:fill="auto"/>
          </w:tcPr>
          <w:p w:rsidR="001479FE" w:rsidRPr="004E579F" w:rsidRDefault="001479FE" w:rsidP="00113202">
            <w:pPr>
              <w:rPr>
                <w:rFonts w:ascii="Georgia" w:hAnsi="Georgia" w:cs="Calibri"/>
                <w:i/>
                <w:sz w:val="24"/>
                <w:szCs w:val="24"/>
              </w:rPr>
            </w:pPr>
            <w:r w:rsidRPr="004E579F">
              <w:rPr>
                <w:rFonts w:ascii="Georgia" w:hAnsi="Georgia" w:cs="Calibri"/>
                <w:i/>
                <w:sz w:val="24"/>
                <w:szCs w:val="24"/>
              </w:rPr>
              <w:t>Pause Déjeuner</w:t>
            </w:r>
          </w:p>
        </w:tc>
      </w:tr>
      <w:tr w:rsidR="001479FE" w:rsidRPr="004E579F" w:rsidTr="00490C44">
        <w:trPr>
          <w:trHeight w:val="1088"/>
          <w:jc w:val="center"/>
        </w:trPr>
        <w:tc>
          <w:tcPr>
            <w:tcW w:w="1908"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rPr>
              <w:t>14.30- 15.00</w:t>
            </w:r>
          </w:p>
        </w:tc>
        <w:tc>
          <w:tcPr>
            <w:tcW w:w="12577" w:type="dxa"/>
            <w:gridSpan w:val="3"/>
            <w:shd w:val="clear" w:color="auto" w:fill="auto"/>
          </w:tcPr>
          <w:p w:rsidR="001479FE" w:rsidRPr="004E579F" w:rsidRDefault="001479FE" w:rsidP="00113202">
            <w:pPr>
              <w:pStyle w:val="NormalWeb"/>
              <w:spacing w:before="0" w:beforeAutospacing="0" w:after="0" w:afterAutospacing="0"/>
              <w:jc w:val="center"/>
              <w:rPr>
                <w:rFonts w:ascii="Georgia" w:hAnsi="Georgia" w:cs="Calibri"/>
                <w:b/>
                <w:lang w:val="fr-FR"/>
              </w:rPr>
            </w:pPr>
            <w:r w:rsidRPr="004E579F">
              <w:rPr>
                <w:rFonts w:ascii="Georgia" w:hAnsi="Georgia" w:cs="Calibri"/>
                <w:b/>
                <w:lang w:val="fr-FR"/>
              </w:rPr>
              <w:t xml:space="preserve">Lancement du livre </w:t>
            </w:r>
          </w:p>
          <w:p w:rsidR="001479FE" w:rsidRPr="004E579F" w:rsidRDefault="001479FE" w:rsidP="00113202">
            <w:pPr>
              <w:pStyle w:val="NormalWeb"/>
              <w:spacing w:before="0" w:beforeAutospacing="0" w:after="0" w:afterAutospacing="0"/>
              <w:jc w:val="center"/>
              <w:rPr>
                <w:rFonts w:ascii="Georgia" w:hAnsi="Georgia" w:cs="Calibri"/>
                <w:b/>
                <w:i/>
                <w:lang w:val="fr-FR"/>
              </w:rPr>
            </w:pPr>
            <w:r w:rsidRPr="004E579F">
              <w:rPr>
                <w:rFonts w:ascii="Georgia" w:hAnsi="Georgia" w:cs="Calibri"/>
                <w:b/>
                <w:i/>
                <w:lang w:val="fr-FR"/>
              </w:rPr>
              <w:t>Communication de crise et résolutions des conflits en Afrique francophone</w:t>
            </w:r>
          </w:p>
          <w:p w:rsidR="001479FE" w:rsidRPr="002F72A0" w:rsidRDefault="00D17887" w:rsidP="00113202">
            <w:pPr>
              <w:pStyle w:val="NormalWeb"/>
              <w:spacing w:before="0" w:beforeAutospacing="0" w:after="0" w:afterAutospacing="0"/>
              <w:jc w:val="center"/>
              <w:rPr>
                <w:rFonts w:ascii="Georgia" w:hAnsi="Georgia" w:cs="Calibri"/>
                <w:lang w:val="fr-FR"/>
              </w:rPr>
            </w:pPr>
            <w:proofErr w:type="gramStart"/>
            <w:r w:rsidRPr="002F72A0">
              <w:rPr>
                <w:rFonts w:ascii="Georgia" w:hAnsi="Georgia" w:cs="Calibri"/>
                <w:lang w:val="fr-FR"/>
              </w:rPr>
              <w:t>coédité</w:t>
            </w:r>
            <w:proofErr w:type="gramEnd"/>
            <w:r w:rsidR="001479FE" w:rsidRPr="002F72A0">
              <w:rPr>
                <w:rFonts w:ascii="Georgia" w:hAnsi="Georgia" w:cs="Calibri"/>
                <w:lang w:val="fr-FR"/>
              </w:rPr>
              <w:t xml:space="preserve"> par Sergiu </w:t>
            </w:r>
            <w:proofErr w:type="spellStart"/>
            <w:r w:rsidR="001479FE" w:rsidRPr="002F72A0">
              <w:rPr>
                <w:rFonts w:ascii="Georgia" w:hAnsi="Georgia" w:cs="Calibri"/>
                <w:lang w:val="fr-FR"/>
              </w:rPr>
              <w:t>Mi</w:t>
            </w:r>
            <w:r w:rsidR="001479FE" w:rsidRPr="002F72A0">
              <w:rPr>
                <w:rFonts w:ascii="Georgia" w:hAnsi="Georgia" w:cs="Cambria"/>
                <w:lang w:val="fr-FR"/>
              </w:rPr>
              <w:t>ș</w:t>
            </w:r>
            <w:r w:rsidR="001479FE" w:rsidRPr="002F72A0">
              <w:rPr>
                <w:rFonts w:ascii="Georgia" w:hAnsi="Georgia" w:cs="Calibri"/>
                <w:lang w:val="fr-FR"/>
              </w:rPr>
              <w:t>coiu</w:t>
            </w:r>
            <w:proofErr w:type="spellEnd"/>
            <w:r w:rsidR="001479FE" w:rsidRPr="002F72A0">
              <w:rPr>
                <w:rFonts w:ascii="Georgia" w:hAnsi="Georgia" w:cs="Calibri"/>
                <w:lang w:val="fr-FR"/>
              </w:rPr>
              <w:t xml:space="preserve"> et </w:t>
            </w:r>
            <w:proofErr w:type="spellStart"/>
            <w:r w:rsidR="001479FE" w:rsidRPr="002F72A0">
              <w:rPr>
                <w:rFonts w:ascii="Georgia" w:hAnsi="Georgia" w:cs="Calibri"/>
                <w:lang w:val="fr-FR"/>
              </w:rPr>
              <w:t>Delia</w:t>
            </w:r>
            <w:proofErr w:type="spellEnd"/>
            <w:r w:rsidR="001479FE" w:rsidRPr="002F72A0">
              <w:rPr>
                <w:rFonts w:ascii="Georgia" w:hAnsi="Georgia" w:cs="Calibri"/>
                <w:lang w:val="fr-FR"/>
              </w:rPr>
              <w:t xml:space="preserve"> Pop-</w:t>
            </w:r>
            <w:proofErr w:type="spellStart"/>
            <w:r w:rsidR="001479FE" w:rsidRPr="002F72A0">
              <w:rPr>
                <w:rFonts w:ascii="Georgia" w:hAnsi="Georgia" w:cs="Calibri"/>
                <w:lang w:val="fr-FR"/>
              </w:rPr>
              <w:t>Flanja</w:t>
            </w:r>
            <w:proofErr w:type="spellEnd"/>
            <w:r w:rsidR="001479FE" w:rsidRPr="002F72A0">
              <w:rPr>
                <w:rFonts w:ascii="Georgia" w:hAnsi="Georgia" w:cs="Calibri"/>
                <w:lang w:val="fr-FR"/>
              </w:rPr>
              <w:t xml:space="preserve"> </w:t>
            </w:r>
          </w:p>
          <w:p w:rsidR="001479FE" w:rsidRPr="002F72A0" w:rsidRDefault="001479FE" w:rsidP="002F72A0">
            <w:pPr>
              <w:pStyle w:val="NormalWeb"/>
              <w:spacing w:before="0" w:beforeAutospacing="0" w:after="0" w:afterAutospacing="0"/>
              <w:jc w:val="center"/>
              <w:rPr>
                <w:rFonts w:ascii="Georgia" w:hAnsi="Georgia" w:cs="Calibri"/>
                <w:lang w:val="fr-FR"/>
              </w:rPr>
            </w:pPr>
            <w:r w:rsidRPr="002F72A0">
              <w:rPr>
                <w:rFonts w:ascii="Georgia" w:hAnsi="Georgia" w:cs="Calibri"/>
                <w:b/>
                <w:i/>
                <w:lang w:val="fr-FR"/>
              </w:rPr>
              <w:t xml:space="preserve">Le livre sera présenté par Cristian </w:t>
            </w:r>
            <w:proofErr w:type="spellStart"/>
            <w:r w:rsidRPr="002F72A0">
              <w:rPr>
                <w:rFonts w:ascii="Georgia" w:hAnsi="Georgia" w:cs="Calibri"/>
                <w:b/>
                <w:i/>
                <w:lang w:val="fr-FR"/>
              </w:rPr>
              <w:t>Preda</w:t>
            </w:r>
            <w:proofErr w:type="spellEnd"/>
            <w:r w:rsidRPr="002F72A0">
              <w:rPr>
                <w:rFonts w:ascii="Georgia" w:hAnsi="Georgia" w:cs="Calibri"/>
                <w:b/>
                <w:i/>
                <w:lang w:val="fr-FR"/>
              </w:rPr>
              <w:t>, Doyen de la Faculté de Sciences Politiques de l'Université de Bucarest</w:t>
            </w:r>
            <w:r w:rsidRPr="002F72A0">
              <w:rPr>
                <w:rFonts w:ascii="Georgia" w:hAnsi="Georgia" w:cs="Calibri"/>
                <w:lang w:val="fr-FR"/>
              </w:rPr>
              <w:t>, en la présence des éditeurs et des auteurs</w:t>
            </w:r>
          </w:p>
        </w:tc>
      </w:tr>
      <w:tr w:rsidR="001479FE" w:rsidRPr="004E579F" w:rsidTr="003A19D2">
        <w:trPr>
          <w:jc w:val="center"/>
        </w:trPr>
        <w:tc>
          <w:tcPr>
            <w:tcW w:w="14485" w:type="dxa"/>
            <w:gridSpan w:val="4"/>
            <w:shd w:val="clear" w:color="auto" w:fill="auto"/>
          </w:tcPr>
          <w:p w:rsidR="001479FE" w:rsidRPr="004E579F" w:rsidRDefault="001479FE" w:rsidP="00113202">
            <w:pPr>
              <w:rPr>
                <w:rFonts w:ascii="Georgia" w:hAnsi="Georgia" w:cs="Calibri"/>
                <w:b/>
                <w:sz w:val="24"/>
                <w:szCs w:val="24"/>
              </w:rPr>
            </w:pPr>
          </w:p>
          <w:p w:rsidR="001479FE" w:rsidRPr="004E579F" w:rsidRDefault="001479FE" w:rsidP="00113202">
            <w:pPr>
              <w:rPr>
                <w:rFonts w:ascii="Georgia" w:hAnsi="Georgia" w:cs="Calibri"/>
                <w:b/>
                <w:sz w:val="24"/>
                <w:szCs w:val="24"/>
              </w:rPr>
            </w:pPr>
            <w:r w:rsidRPr="004E579F">
              <w:rPr>
                <w:rFonts w:ascii="Georgia" w:hAnsi="Georgia" w:cs="Calibri"/>
                <w:b/>
                <w:sz w:val="24"/>
                <w:szCs w:val="24"/>
              </w:rPr>
              <w:t>Panel 3 : Du coup d’Etat à la présidentialisation (I) : le cas du Rwanda, du Chad et du Benin</w:t>
            </w:r>
          </w:p>
          <w:p w:rsidR="001479FE" w:rsidRPr="004E579F" w:rsidRDefault="00075B34" w:rsidP="00113202">
            <w:pPr>
              <w:pStyle w:val="NormalWeb"/>
              <w:spacing w:before="0" w:beforeAutospacing="0" w:after="0" w:afterAutospacing="0"/>
              <w:jc w:val="center"/>
              <w:rPr>
                <w:rFonts w:ascii="Georgia" w:hAnsi="Georgia" w:cs="Calibri"/>
                <w:b/>
                <w:i/>
              </w:rPr>
            </w:pPr>
            <w:proofErr w:type="spellStart"/>
            <w:proofErr w:type="gramStart"/>
            <w:r w:rsidRPr="004E579F">
              <w:rPr>
                <w:rFonts w:ascii="Georgia" w:hAnsi="Georgia" w:cs="Calibri"/>
                <w:b/>
                <w:i/>
              </w:rPr>
              <w:t>Modératrice</w:t>
            </w:r>
            <w:proofErr w:type="spellEnd"/>
            <w:r w:rsidRPr="004E579F">
              <w:rPr>
                <w:rFonts w:ascii="Georgia" w:hAnsi="Georgia" w:cs="Calibri"/>
                <w:b/>
                <w:i/>
              </w:rPr>
              <w:t xml:space="preserve"> </w:t>
            </w:r>
            <w:r w:rsidR="001479FE" w:rsidRPr="004E579F">
              <w:rPr>
                <w:rFonts w:ascii="Georgia" w:hAnsi="Georgia" w:cs="Calibri"/>
                <w:b/>
                <w:i/>
              </w:rPr>
              <w:t>:</w:t>
            </w:r>
            <w:proofErr w:type="gramEnd"/>
            <w:r w:rsidRPr="004E579F">
              <w:rPr>
                <w:rFonts w:ascii="Georgia" w:hAnsi="Georgia" w:cs="Calibri"/>
                <w:b/>
                <w:i/>
              </w:rPr>
              <w:t xml:space="preserve"> Roxana </w:t>
            </w:r>
            <w:proofErr w:type="spellStart"/>
            <w:r w:rsidRPr="004E579F">
              <w:rPr>
                <w:rFonts w:ascii="Georgia" w:hAnsi="Georgia" w:cs="Calibri"/>
                <w:b/>
                <w:i/>
              </w:rPr>
              <w:t>Mate</w:t>
            </w:r>
            <w:r w:rsidRPr="004E579F">
              <w:rPr>
                <w:rFonts w:ascii="Georgia" w:hAnsi="Georgia" w:cs="Cambria"/>
                <w:b/>
                <w:i/>
              </w:rPr>
              <w:t>ș</w:t>
            </w:r>
            <w:proofErr w:type="spellEnd"/>
            <w:r w:rsidR="008428A0" w:rsidRPr="004E579F">
              <w:rPr>
                <w:rFonts w:ascii="Georgia" w:hAnsi="Georgia" w:cs="Calibri"/>
                <w:b/>
                <w:i/>
              </w:rPr>
              <w:t xml:space="preserve"> – </w:t>
            </w:r>
            <w:proofErr w:type="spellStart"/>
            <w:r w:rsidR="008428A0" w:rsidRPr="004E579F">
              <w:rPr>
                <w:rFonts w:ascii="Georgia" w:hAnsi="Georgia" w:cs="Calibri"/>
                <w:b/>
                <w:i/>
              </w:rPr>
              <w:t>docteur</w:t>
            </w:r>
            <w:proofErr w:type="spellEnd"/>
            <w:r w:rsidR="008428A0" w:rsidRPr="004E579F">
              <w:rPr>
                <w:rFonts w:ascii="Georgia" w:hAnsi="Georgia" w:cs="Calibri"/>
                <w:b/>
                <w:i/>
              </w:rPr>
              <w:t xml:space="preserve"> </w:t>
            </w:r>
            <w:proofErr w:type="spellStart"/>
            <w:r w:rsidR="008428A0" w:rsidRPr="004E579F">
              <w:rPr>
                <w:rFonts w:ascii="Georgia" w:hAnsi="Georgia" w:cs="Calibri"/>
                <w:b/>
                <w:i/>
              </w:rPr>
              <w:t>en</w:t>
            </w:r>
            <w:proofErr w:type="spellEnd"/>
            <w:r w:rsidR="008428A0" w:rsidRPr="004E579F">
              <w:rPr>
                <w:rFonts w:ascii="Georgia" w:hAnsi="Georgia" w:cs="Calibri"/>
                <w:b/>
                <w:i/>
              </w:rPr>
              <w:t xml:space="preserve"> sciences </w:t>
            </w:r>
            <w:proofErr w:type="spellStart"/>
            <w:r w:rsidR="008428A0" w:rsidRPr="004E579F">
              <w:rPr>
                <w:rFonts w:ascii="Georgia" w:hAnsi="Georgia" w:cs="Calibri"/>
                <w:b/>
                <w:i/>
              </w:rPr>
              <w:t>politiques</w:t>
            </w:r>
            <w:proofErr w:type="spellEnd"/>
            <w:r w:rsidR="008428A0" w:rsidRPr="004E579F">
              <w:rPr>
                <w:rFonts w:ascii="Georgia" w:hAnsi="Georgia" w:cs="Calibri"/>
                <w:b/>
                <w:i/>
              </w:rPr>
              <w:t xml:space="preserve">, </w:t>
            </w:r>
            <w:proofErr w:type="spellStart"/>
            <w:r w:rsidR="00624329" w:rsidRPr="004E579F">
              <w:rPr>
                <w:rFonts w:ascii="Georgia" w:hAnsi="Georgia" w:cs="Calibri"/>
                <w:b/>
                <w:i/>
              </w:rPr>
              <w:t>membre</w:t>
            </w:r>
            <w:proofErr w:type="spellEnd"/>
            <w:r w:rsidR="008428A0" w:rsidRPr="004E579F">
              <w:rPr>
                <w:rFonts w:ascii="Georgia" w:hAnsi="Georgia" w:cs="Calibri"/>
                <w:b/>
                <w:i/>
              </w:rPr>
              <w:t xml:space="preserve"> du CESTAF</w:t>
            </w:r>
          </w:p>
          <w:p w:rsidR="001479FE" w:rsidRPr="004E579F" w:rsidRDefault="001479FE" w:rsidP="00113202">
            <w:pPr>
              <w:pStyle w:val="NormalWeb"/>
              <w:spacing w:before="0" w:beforeAutospacing="0" w:after="0" w:afterAutospacing="0"/>
              <w:rPr>
                <w:rFonts w:ascii="Georgia" w:hAnsi="Georgia" w:cs="Calibri"/>
                <w:lang w:val="fr-FR"/>
              </w:rPr>
            </w:pPr>
          </w:p>
        </w:tc>
      </w:tr>
      <w:tr w:rsidR="001479FE" w:rsidRPr="004E579F" w:rsidTr="00677B82">
        <w:trPr>
          <w:jc w:val="center"/>
        </w:trPr>
        <w:tc>
          <w:tcPr>
            <w:tcW w:w="1908"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rPr>
              <w:t>15.00- 15.15</w:t>
            </w:r>
          </w:p>
        </w:tc>
        <w:tc>
          <w:tcPr>
            <w:tcW w:w="2311" w:type="dxa"/>
            <w:shd w:val="clear" w:color="auto" w:fill="auto"/>
          </w:tcPr>
          <w:p w:rsidR="001479FE" w:rsidRPr="004E579F" w:rsidRDefault="001479FE" w:rsidP="00113202">
            <w:pPr>
              <w:rPr>
                <w:rFonts w:ascii="Georgia" w:hAnsi="Georgia" w:cs="Calibri"/>
                <w:sz w:val="24"/>
                <w:szCs w:val="24"/>
              </w:rPr>
            </w:pPr>
            <w:r w:rsidRPr="004E579F">
              <w:rPr>
                <w:rFonts w:ascii="Georgia" w:hAnsi="Georgia"/>
                <w:sz w:val="24"/>
                <w:szCs w:val="24"/>
              </w:rPr>
              <w:t xml:space="preserve">Samia </w:t>
            </w:r>
            <w:proofErr w:type="spellStart"/>
            <w:r w:rsidRPr="004E579F">
              <w:rPr>
                <w:rFonts w:ascii="Georgia" w:hAnsi="Georgia"/>
                <w:sz w:val="24"/>
                <w:szCs w:val="24"/>
              </w:rPr>
              <w:t>Chabouni</w:t>
            </w:r>
            <w:proofErr w:type="spellEnd"/>
            <w:r w:rsidRPr="004E579F">
              <w:rPr>
                <w:rFonts w:ascii="Georgia" w:hAnsi="Georgia"/>
                <w:sz w:val="24"/>
                <w:szCs w:val="24"/>
              </w:rPr>
              <w:t xml:space="preserve"> </w:t>
            </w:r>
          </w:p>
        </w:tc>
        <w:tc>
          <w:tcPr>
            <w:tcW w:w="1822" w:type="dxa"/>
            <w:shd w:val="clear" w:color="auto" w:fill="auto"/>
          </w:tcPr>
          <w:p w:rsidR="001479FE" w:rsidRPr="004E579F" w:rsidRDefault="001479FE" w:rsidP="00113202">
            <w:pPr>
              <w:rPr>
                <w:rFonts w:ascii="Georgia" w:hAnsi="Georgia" w:cs="Calibri"/>
                <w:sz w:val="24"/>
                <w:szCs w:val="24"/>
              </w:rPr>
            </w:pPr>
            <w:r w:rsidRPr="004E579F">
              <w:rPr>
                <w:rFonts w:ascii="Georgia" w:hAnsi="Georgia" w:cstheme="minorHAnsi"/>
                <w:iCs/>
                <w:sz w:val="24"/>
                <w:szCs w:val="24"/>
              </w:rPr>
              <w:t>Université de Jijel</w:t>
            </w:r>
          </w:p>
        </w:tc>
        <w:tc>
          <w:tcPr>
            <w:tcW w:w="8444"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rPr>
              <w:t xml:space="preserve">Paul </w:t>
            </w:r>
            <w:proofErr w:type="spellStart"/>
            <w:r w:rsidRPr="004E579F">
              <w:rPr>
                <w:rFonts w:ascii="Georgia" w:hAnsi="Georgia" w:cs="Calibri"/>
                <w:sz w:val="24"/>
                <w:szCs w:val="24"/>
              </w:rPr>
              <w:t>Kagame</w:t>
            </w:r>
            <w:proofErr w:type="spellEnd"/>
            <w:r w:rsidRPr="004E579F">
              <w:rPr>
                <w:rFonts w:ascii="Georgia" w:hAnsi="Georgia" w:cs="Calibri"/>
                <w:sz w:val="24"/>
                <w:szCs w:val="24"/>
              </w:rPr>
              <w:t xml:space="preserve"> : du rebelle au leader régional</w:t>
            </w:r>
          </w:p>
        </w:tc>
      </w:tr>
      <w:tr w:rsidR="001479FE" w:rsidRPr="004E579F" w:rsidTr="00677B82">
        <w:trPr>
          <w:trHeight w:val="533"/>
          <w:jc w:val="center"/>
        </w:trPr>
        <w:tc>
          <w:tcPr>
            <w:tcW w:w="1908"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rPr>
              <w:t>15.15 -15.30</w:t>
            </w:r>
          </w:p>
        </w:tc>
        <w:tc>
          <w:tcPr>
            <w:tcW w:w="2311"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rPr>
              <w:t xml:space="preserve">Benoit </w:t>
            </w:r>
            <w:proofErr w:type="spellStart"/>
            <w:r w:rsidRPr="004E579F">
              <w:rPr>
                <w:rFonts w:ascii="Georgia" w:hAnsi="Georgia" w:cs="Calibri"/>
                <w:sz w:val="24"/>
                <w:szCs w:val="24"/>
              </w:rPr>
              <w:t>Bavouset</w:t>
            </w:r>
            <w:proofErr w:type="spellEnd"/>
            <w:r w:rsidRPr="004E579F">
              <w:rPr>
                <w:rFonts w:ascii="Georgia" w:hAnsi="Georgia" w:cs="Calibri"/>
                <w:sz w:val="24"/>
                <w:szCs w:val="24"/>
              </w:rPr>
              <w:t xml:space="preserve"> </w:t>
            </w:r>
          </w:p>
        </w:tc>
        <w:tc>
          <w:tcPr>
            <w:tcW w:w="1822"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rPr>
              <w:t xml:space="preserve">Université </w:t>
            </w:r>
          </w:p>
          <w:p w:rsidR="001479FE" w:rsidRPr="004E579F" w:rsidRDefault="001479FE" w:rsidP="00113202">
            <w:pPr>
              <w:rPr>
                <w:rFonts w:ascii="Georgia" w:hAnsi="Georgia" w:cs="Calibri"/>
                <w:sz w:val="24"/>
                <w:szCs w:val="24"/>
              </w:rPr>
            </w:pPr>
            <w:r w:rsidRPr="004E579F">
              <w:rPr>
                <w:rFonts w:ascii="Georgia" w:hAnsi="Georgia" w:cs="Calibri"/>
                <w:sz w:val="24"/>
                <w:szCs w:val="24"/>
              </w:rPr>
              <w:t>Babe</w:t>
            </w:r>
            <w:r w:rsidRPr="004E579F">
              <w:rPr>
                <w:rFonts w:ascii="Georgia" w:hAnsi="Georgia" w:cs="Cambria"/>
                <w:sz w:val="24"/>
                <w:szCs w:val="24"/>
              </w:rPr>
              <w:t>ș</w:t>
            </w:r>
            <w:r w:rsidRPr="004E579F">
              <w:rPr>
                <w:rFonts w:ascii="Georgia" w:hAnsi="Georgia" w:cs="Calibri"/>
                <w:sz w:val="24"/>
                <w:szCs w:val="24"/>
              </w:rPr>
              <w:t>-Bolyai</w:t>
            </w:r>
          </w:p>
        </w:tc>
        <w:tc>
          <w:tcPr>
            <w:tcW w:w="8444" w:type="dxa"/>
            <w:shd w:val="clear" w:color="auto" w:fill="auto"/>
          </w:tcPr>
          <w:p w:rsidR="001479FE" w:rsidRPr="004E579F" w:rsidRDefault="001479FE" w:rsidP="00113202">
            <w:pPr>
              <w:pStyle w:val="NormalWeb"/>
              <w:spacing w:before="0" w:beforeAutospacing="0" w:after="0" w:afterAutospacing="0"/>
              <w:jc w:val="center"/>
              <w:rPr>
                <w:rFonts w:ascii="Georgia" w:hAnsi="Georgia" w:cs="Calibri"/>
                <w:i/>
                <w:highlight w:val="yellow"/>
                <w:lang w:val="fr-FR"/>
              </w:rPr>
            </w:pPr>
            <w:proofErr w:type="spellStart"/>
            <w:r w:rsidRPr="004E579F">
              <w:rPr>
                <w:rStyle w:val="yiv0677732173"/>
                <w:rFonts w:ascii="Georgia" w:hAnsi="Georgia" w:cs="Helvetica"/>
                <w:bCs/>
                <w:color w:val="1D2228"/>
                <w:shd w:val="clear" w:color="auto" w:fill="FFFFFF"/>
                <w:lang w:val="fr-FR"/>
              </w:rPr>
              <w:t>Hissène</w:t>
            </w:r>
            <w:proofErr w:type="spellEnd"/>
            <w:r w:rsidRPr="004E579F">
              <w:rPr>
                <w:rStyle w:val="yiv0677732173"/>
                <w:rFonts w:ascii="Georgia" w:hAnsi="Georgia" w:cs="Helvetica"/>
                <w:bCs/>
                <w:color w:val="1D2228"/>
                <w:shd w:val="clear" w:color="auto" w:fill="FFFFFF"/>
                <w:lang w:val="fr-FR"/>
              </w:rPr>
              <w:t xml:space="preserve"> Habré (1942-2021) : de l’ascension sociale aux crimes contre l’humanité</w:t>
            </w:r>
          </w:p>
        </w:tc>
      </w:tr>
      <w:tr w:rsidR="001479FE" w:rsidRPr="004E579F" w:rsidTr="00677B82">
        <w:trPr>
          <w:jc w:val="center"/>
        </w:trPr>
        <w:tc>
          <w:tcPr>
            <w:tcW w:w="1908"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rPr>
              <w:t>15.30-15.45</w:t>
            </w:r>
          </w:p>
        </w:tc>
        <w:tc>
          <w:tcPr>
            <w:tcW w:w="2311" w:type="dxa"/>
            <w:shd w:val="clear" w:color="auto" w:fill="auto"/>
          </w:tcPr>
          <w:p w:rsidR="001479FE" w:rsidRPr="004E579F" w:rsidRDefault="001479FE" w:rsidP="00113202">
            <w:pPr>
              <w:rPr>
                <w:rFonts w:ascii="Georgia" w:hAnsi="Georgia" w:cs="Calibri"/>
                <w:b/>
                <w:sz w:val="24"/>
                <w:szCs w:val="24"/>
              </w:rPr>
            </w:pPr>
            <w:r w:rsidRPr="004E579F">
              <w:rPr>
                <w:rFonts w:ascii="Georgia" w:hAnsi="Georgia"/>
                <w:sz w:val="24"/>
                <w:szCs w:val="24"/>
              </w:rPr>
              <w:t xml:space="preserve">Jonas </w:t>
            </w:r>
            <w:proofErr w:type="spellStart"/>
            <w:r w:rsidRPr="004E579F">
              <w:rPr>
                <w:rFonts w:ascii="Georgia" w:hAnsi="Georgia"/>
                <w:sz w:val="24"/>
                <w:szCs w:val="24"/>
              </w:rPr>
              <w:t>Ahoumenou</w:t>
            </w:r>
            <w:proofErr w:type="spellEnd"/>
          </w:p>
        </w:tc>
        <w:tc>
          <w:tcPr>
            <w:tcW w:w="1822"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rPr>
              <w:t xml:space="preserve">Université </w:t>
            </w:r>
          </w:p>
          <w:p w:rsidR="001479FE" w:rsidRPr="004E579F" w:rsidRDefault="001479FE" w:rsidP="00113202">
            <w:pPr>
              <w:rPr>
                <w:rFonts w:ascii="Georgia" w:hAnsi="Georgia" w:cs="Calibri"/>
                <w:sz w:val="24"/>
                <w:szCs w:val="24"/>
              </w:rPr>
            </w:pPr>
            <w:r w:rsidRPr="004E579F">
              <w:rPr>
                <w:rFonts w:ascii="Georgia" w:hAnsi="Georgia" w:cs="Calibri"/>
                <w:sz w:val="24"/>
                <w:szCs w:val="24"/>
              </w:rPr>
              <w:t>Babe</w:t>
            </w:r>
            <w:r w:rsidRPr="004E579F">
              <w:rPr>
                <w:rFonts w:ascii="Georgia" w:hAnsi="Georgia" w:cs="Cambria"/>
                <w:sz w:val="24"/>
                <w:szCs w:val="24"/>
              </w:rPr>
              <w:t>ș</w:t>
            </w:r>
            <w:r w:rsidRPr="004E579F">
              <w:rPr>
                <w:rFonts w:ascii="Georgia" w:hAnsi="Georgia" w:cs="Calibri"/>
                <w:sz w:val="24"/>
                <w:szCs w:val="24"/>
              </w:rPr>
              <w:t>-Bolyai</w:t>
            </w:r>
          </w:p>
        </w:tc>
        <w:tc>
          <w:tcPr>
            <w:tcW w:w="8444" w:type="dxa"/>
            <w:shd w:val="clear" w:color="auto" w:fill="auto"/>
          </w:tcPr>
          <w:p w:rsidR="001479FE" w:rsidRPr="004E579F" w:rsidRDefault="001479FE" w:rsidP="00113202">
            <w:pPr>
              <w:pStyle w:val="NormalWeb"/>
              <w:spacing w:before="0" w:beforeAutospacing="0" w:after="0" w:afterAutospacing="0"/>
              <w:jc w:val="center"/>
              <w:rPr>
                <w:rFonts w:ascii="Georgia" w:hAnsi="Georgia" w:cs="Calibri"/>
                <w:lang w:val="fr-FR"/>
              </w:rPr>
            </w:pPr>
            <w:r w:rsidRPr="004E579F">
              <w:rPr>
                <w:rFonts w:ascii="Georgia" w:hAnsi="Georgia" w:cs="Calibri"/>
                <w:lang w:val="fr-FR"/>
              </w:rPr>
              <w:t xml:space="preserve">Le Général Mathieu </w:t>
            </w:r>
            <w:proofErr w:type="spellStart"/>
            <w:r w:rsidRPr="004E579F">
              <w:rPr>
                <w:rFonts w:ascii="Georgia" w:hAnsi="Georgia" w:cs="Calibri"/>
                <w:lang w:val="fr-FR"/>
              </w:rPr>
              <w:t>Kerekou</w:t>
            </w:r>
            <w:proofErr w:type="spellEnd"/>
            <w:r w:rsidRPr="004E579F">
              <w:rPr>
                <w:rFonts w:ascii="Georgia" w:hAnsi="Georgia" w:cs="Calibri"/>
                <w:lang w:val="fr-FR"/>
              </w:rPr>
              <w:t>:  Un soldat putschiste puis dictateur</w:t>
            </w:r>
          </w:p>
        </w:tc>
      </w:tr>
      <w:tr w:rsidR="001479FE" w:rsidRPr="004E579F" w:rsidTr="00677B82">
        <w:trPr>
          <w:jc w:val="center"/>
        </w:trPr>
        <w:tc>
          <w:tcPr>
            <w:tcW w:w="1908"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rPr>
              <w:t>15.45-16.00</w:t>
            </w:r>
          </w:p>
        </w:tc>
        <w:tc>
          <w:tcPr>
            <w:tcW w:w="12577" w:type="dxa"/>
            <w:gridSpan w:val="3"/>
            <w:shd w:val="clear" w:color="auto" w:fill="auto"/>
          </w:tcPr>
          <w:p w:rsidR="001479FE" w:rsidRPr="004E579F" w:rsidRDefault="001479FE" w:rsidP="00113202">
            <w:pPr>
              <w:rPr>
                <w:rFonts w:ascii="Georgia" w:hAnsi="Georgia" w:cs="Calibri"/>
                <w:i/>
                <w:sz w:val="24"/>
                <w:szCs w:val="24"/>
              </w:rPr>
            </w:pPr>
            <w:r w:rsidRPr="004E579F">
              <w:rPr>
                <w:rFonts w:ascii="Georgia" w:hAnsi="Georgia" w:cs="Calibri"/>
                <w:sz w:val="24"/>
                <w:szCs w:val="24"/>
              </w:rPr>
              <w:t>Débats</w:t>
            </w:r>
          </w:p>
        </w:tc>
      </w:tr>
      <w:tr w:rsidR="001479FE" w:rsidRPr="004E579F" w:rsidTr="00677B82">
        <w:trPr>
          <w:jc w:val="center"/>
        </w:trPr>
        <w:tc>
          <w:tcPr>
            <w:tcW w:w="1908"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lang w:val="en-GB"/>
              </w:rPr>
              <w:t>16.00 -16.15</w:t>
            </w:r>
          </w:p>
        </w:tc>
        <w:tc>
          <w:tcPr>
            <w:tcW w:w="12577" w:type="dxa"/>
            <w:gridSpan w:val="3"/>
            <w:shd w:val="clear" w:color="auto" w:fill="auto"/>
          </w:tcPr>
          <w:p w:rsidR="001479FE" w:rsidRPr="004E579F" w:rsidRDefault="001479FE" w:rsidP="00113202">
            <w:pPr>
              <w:rPr>
                <w:rFonts w:ascii="Georgia" w:hAnsi="Georgia" w:cs="Calibri"/>
                <w:i/>
                <w:sz w:val="24"/>
                <w:szCs w:val="24"/>
              </w:rPr>
            </w:pPr>
            <w:r w:rsidRPr="004E579F">
              <w:rPr>
                <w:rFonts w:ascii="Georgia" w:hAnsi="Georgia" w:cs="Calibri"/>
                <w:sz w:val="24"/>
                <w:szCs w:val="24"/>
              </w:rPr>
              <w:t>Pause-café</w:t>
            </w:r>
          </w:p>
        </w:tc>
      </w:tr>
      <w:tr w:rsidR="001479FE" w:rsidRPr="004E579F" w:rsidTr="00677B82">
        <w:trPr>
          <w:jc w:val="center"/>
        </w:trPr>
        <w:tc>
          <w:tcPr>
            <w:tcW w:w="14485" w:type="dxa"/>
            <w:gridSpan w:val="4"/>
            <w:shd w:val="clear" w:color="auto" w:fill="auto"/>
          </w:tcPr>
          <w:p w:rsidR="00E22233" w:rsidRPr="004E579F" w:rsidRDefault="001479FE" w:rsidP="00246822">
            <w:pPr>
              <w:jc w:val="both"/>
              <w:rPr>
                <w:rFonts w:ascii="Georgia" w:hAnsi="Georgia" w:cs="Calibri"/>
                <w:b/>
                <w:sz w:val="24"/>
                <w:szCs w:val="24"/>
              </w:rPr>
            </w:pPr>
            <w:r w:rsidRPr="004E579F">
              <w:rPr>
                <w:rFonts w:ascii="Georgia" w:hAnsi="Georgia" w:cs="Calibri"/>
                <w:b/>
                <w:sz w:val="24"/>
                <w:szCs w:val="24"/>
              </w:rPr>
              <w:t xml:space="preserve">  </w:t>
            </w:r>
          </w:p>
          <w:p w:rsidR="001479FE" w:rsidRPr="004E579F" w:rsidRDefault="001479FE" w:rsidP="00113202">
            <w:pPr>
              <w:rPr>
                <w:rFonts w:ascii="Georgia" w:hAnsi="Georgia" w:cs="Calibri"/>
                <w:b/>
                <w:sz w:val="24"/>
                <w:szCs w:val="24"/>
              </w:rPr>
            </w:pPr>
            <w:r w:rsidRPr="004E579F">
              <w:rPr>
                <w:rFonts w:ascii="Georgia" w:hAnsi="Georgia" w:cs="Calibri"/>
                <w:b/>
                <w:sz w:val="24"/>
                <w:szCs w:val="24"/>
              </w:rPr>
              <w:t>Panel 4 : Du coup d’Etat à la présidentialisation (II) : Le cas du Burkina-Faso, du Ghana, de l’Ouganda et de l’Algérie</w:t>
            </w:r>
          </w:p>
          <w:p w:rsidR="001479FE" w:rsidRPr="004E579F" w:rsidRDefault="00840FCB" w:rsidP="00113202">
            <w:pPr>
              <w:rPr>
                <w:rFonts w:ascii="Georgia" w:hAnsi="Georgia" w:cs="Calibri"/>
                <w:b/>
                <w:i/>
                <w:sz w:val="24"/>
                <w:szCs w:val="24"/>
              </w:rPr>
            </w:pPr>
            <w:proofErr w:type="gramStart"/>
            <w:r w:rsidRPr="004E579F">
              <w:rPr>
                <w:rFonts w:ascii="Georgia" w:hAnsi="Georgia" w:cs="Calibri"/>
                <w:b/>
                <w:i/>
                <w:sz w:val="24"/>
                <w:szCs w:val="24"/>
                <w:lang w:val="en-GB"/>
              </w:rPr>
              <w:t>Mod</w:t>
            </w:r>
            <w:proofErr w:type="spellStart"/>
            <w:r w:rsidR="003E2632" w:rsidRPr="004E579F">
              <w:rPr>
                <w:rFonts w:ascii="Georgia" w:hAnsi="Georgia" w:cs="Calibri"/>
                <w:b/>
                <w:i/>
                <w:sz w:val="24"/>
                <w:szCs w:val="24"/>
              </w:rPr>
              <w:t>érateur</w:t>
            </w:r>
            <w:proofErr w:type="spellEnd"/>
            <w:r w:rsidRPr="004E579F">
              <w:rPr>
                <w:rFonts w:ascii="Georgia" w:hAnsi="Georgia" w:cs="Calibri"/>
                <w:b/>
                <w:i/>
                <w:sz w:val="24"/>
                <w:szCs w:val="24"/>
              </w:rPr>
              <w:t> :</w:t>
            </w:r>
            <w:proofErr w:type="gramEnd"/>
            <w:r w:rsidRPr="004E579F">
              <w:rPr>
                <w:rFonts w:ascii="Georgia" w:hAnsi="Georgia" w:cs="Calibri"/>
                <w:b/>
                <w:i/>
                <w:sz w:val="24"/>
                <w:szCs w:val="24"/>
              </w:rPr>
              <w:t xml:space="preserve"> </w:t>
            </w:r>
            <w:r w:rsidR="003E2632" w:rsidRPr="004E579F">
              <w:rPr>
                <w:rFonts w:ascii="Georgia" w:hAnsi="Georgia" w:cs="Calibri"/>
                <w:b/>
                <w:i/>
                <w:sz w:val="24"/>
                <w:szCs w:val="24"/>
              </w:rPr>
              <w:t xml:space="preserve">Ciprian Gabriel </w:t>
            </w:r>
            <w:proofErr w:type="spellStart"/>
            <w:r w:rsidR="003E2632" w:rsidRPr="004E579F">
              <w:rPr>
                <w:rFonts w:ascii="Georgia" w:hAnsi="Georgia" w:cs="Calibri"/>
                <w:b/>
                <w:i/>
                <w:sz w:val="24"/>
                <w:szCs w:val="24"/>
              </w:rPr>
              <w:t>Oros</w:t>
            </w:r>
            <w:proofErr w:type="spellEnd"/>
            <w:r w:rsidR="008428A0" w:rsidRPr="004E579F">
              <w:rPr>
                <w:rFonts w:ascii="Georgia" w:hAnsi="Georgia" w:cs="Calibri"/>
                <w:b/>
                <w:i/>
                <w:sz w:val="24"/>
                <w:szCs w:val="24"/>
                <w:lang w:val="en-GB"/>
              </w:rPr>
              <w:t xml:space="preserve"> </w:t>
            </w:r>
            <w:r w:rsidR="008428A0" w:rsidRPr="004E579F">
              <w:rPr>
                <w:rFonts w:ascii="Georgia" w:hAnsi="Georgia" w:cs="Calibri"/>
                <w:b/>
                <w:i/>
                <w:sz w:val="24"/>
                <w:szCs w:val="24"/>
              </w:rPr>
              <w:t xml:space="preserve">– docteur en sciences politiques, </w:t>
            </w:r>
            <w:r w:rsidR="003E2632" w:rsidRPr="004E579F">
              <w:rPr>
                <w:rFonts w:ascii="Georgia" w:hAnsi="Georgia" w:cs="Calibri"/>
                <w:b/>
                <w:i/>
                <w:sz w:val="24"/>
                <w:szCs w:val="24"/>
              </w:rPr>
              <w:t>membre du CESTAF</w:t>
            </w:r>
          </w:p>
          <w:p w:rsidR="00840FCB" w:rsidRPr="004E579F" w:rsidRDefault="00840FCB" w:rsidP="00113202">
            <w:pPr>
              <w:rPr>
                <w:rFonts w:ascii="Georgia" w:hAnsi="Georgia" w:cs="Calibri"/>
                <w:b/>
                <w:sz w:val="24"/>
                <w:szCs w:val="24"/>
                <w:lang w:val="en-GB"/>
              </w:rPr>
            </w:pPr>
          </w:p>
        </w:tc>
      </w:tr>
      <w:tr w:rsidR="001479FE" w:rsidRPr="004E579F" w:rsidTr="00677B82">
        <w:trPr>
          <w:jc w:val="center"/>
        </w:trPr>
        <w:tc>
          <w:tcPr>
            <w:tcW w:w="1908" w:type="dxa"/>
            <w:shd w:val="clear" w:color="auto" w:fill="auto"/>
          </w:tcPr>
          <w:p w:rsidR="001479FE" w:rsidRPr="004E579F" w:rsidRDefault="001479FE" w:rsidP="00113202">
            <w:pPr>
              <w:rPr>
                <w:rFonts w:ascii="Georgia" w:hAnsi="Georgia" w:cs="Calibri"/>
                <w:sz w:val="24"/>
                <w:szCs w:val="24"/>
                <w:lang w:val="en-GB"/>
              </w:rPr>
            </w:pPr>
            <w:r w:rsidRPr="004E579F">
              <w:rPr>
                <w:rFonts w:ascii="Georgia" w:hAnsi="Georgia" w:cs="Calibri"/>
                <w:sz w:val="24"/>
                <w:szCs w:val="24"/>
                <w:lang w:val="en-GB"/>
              </w:rPr>
              <w:t>16.15-16.30</w:t>
            </w:r>
          </w:p>
        </w:tc>
        <w:tc>
          <w:tcPr>
            <w:tcW w:w="2311" w:type="dxa"/>
            <w:shd w:val="clear" w:color="auto" w:fill="auto"/>
          </w:tcPr>
          <w:p w:rsidR="001479FE" w:rsidRPr="004E579F" w:rsidRDefault="00AB039B" w:rsidP="00113202">
            <w:pPr>
              <w:rPr>
                <w:rFonts w:ascii="Georgia" w:hAnsi="Georgia" w:cs="Calibri"/>
                <w:b/>
                <w:sz w:val="24"/>
                <w:szCs w:val="24"/>
                <w:lang w:val="ro-RO"/>
              </w:rPr>
            </w:pPr>
            <w:proofErr w:type="spellStart"/>
            <w:r w:rsidRPr="004E579F">
              <w:rPr>
                <w:rFonts w:ascii="Georgia" w:hAnsi="Georgia"/>
                <w:sz w:val="24"/>
                <w:szCs w:val="24"/>
                <w:lang w:val="en-US"/>
              </w:rPr>
              <w:t>Floréal</w:t>
            </w:r>
            <w:proofErr w:type="spellEnd"/>
            <w:r w:rsidRPr="004E579F">
              <w:rPr>
                <w:rFonts w:ascii="Georgia" w:hAnsi="Georgia"/>
                <w:sz w:val="24"/>
                <w:szCs w:val="24"/>
                <w:lang w:val="en-US"/>
              </w:rPr>
              <w:t xml:space="preserve"> Serge </w:t>
            </w:r>
            <w:proofErr w:type="spellStart"/>
            <w:r w:rsidRPr="004E579F">
              <w:rPr>
                <w:rFonts w:ascii="Georgia" w:hAnsi="Georgia"/>
                <w:sz w:val="24"/>
                <w:szCs w:val="24"/>
                <w:lang w:val="en-US"/>
              </w:rPr>
              <w:t>Adiémé</w:t>
            </w:r>
            <w:proofErr w:type="spellEnd"/>
          </w:p>
        </w:tc>
        <w:tc>
          <w:tcPr>
            <w:tcW w:w="1822"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rPr>
              <w:t>École normale supérieure de Yaoundé</w:t>
            </w:r>
          </w:p>
        </w:tc>
        <w:tc>
          <w:tcPr>
            <w:tcW w:w="8444" w:type="dxa"/>
            <w:shd w:val="clear" w:color="auto" w:fill="auto"/>
          </w:tcPr>
          <w:p w:rsidR="001479FE" w:rsidRPr="004E579F" w:rsidRDefault="001479FE" w:rsidP="00113202">
            <w:pPr>
              <w:rPr>
                <w:rFonts w:ascii="Georgia" w:hAnsi="Georgia" w:cs="Calibri"/>
                <w:sz w:val="24"/>
                <w:szCs w:val="24"/>
                <w:lang w:val="en-GB"/>
              </w:rPr>
            </w:pPr>
            <w:r w:rsidRPr="004E579F">
              <w:rPr>
                <w:rFonts w:ascii="Georgia" w:hAnsi="Georgia" w:cs="Calibri"/>
                <w:sz w:val="24"/>
                <w:szCs w:val="24"/>
                <w:lang w:val="en-GB"/>
              </w:rPr>
              <w:t xml:space="preserve">Jerry Rawlings: </w:t>
            </w:r>
            <w:proofErr w:type="spellStart"/>
            <w:r w:rsidRPr="004E579F">
              <w:rPr>
                <w:rFonts w:ascii="Georgia" w:hAnsi="Georgia" w:cs="Calibri"/>
                <w:sz w:val="24"/>
                <w:szCs w:val="24"/>
                <w:lang w:val="en-GB"/>
              </w:rPr>
              <w:t>l’héritage</w:t>
            </w:r>
            <w:proofErr w:type="spellEnd"/>
            <w:r w:rsidRPr="004E579F">
              <w:rPr>
                <w:rFonts w:ascii="Georgia" w:hAnsi="Georgia" w:cs="Calibri"/>
                <w:sz w:val="24"/>
                <w:szCs w:val="24"/>
                <w:lang w:val="en-GB"/>
              </w:rPr>
              <w:t xml:space="preserve"> d’un </w:t>
            </w:r>
            <w:proofErr w:type="spellStart"/>
            <w:r w:rsidRPr="004E579F">
              <w:rPr>
                <w:rFonts w:ascii="Georgia" w:hAnsi="Georgia" w:cs="Calibri"/>
                <w:sz w:val="24"/>
                <w:szCs w:val="24"/>
                <w:lang w:val="en-GB"/>
              </w:rPr>
              <w:t>patriote</w:t>
            </w:r>
            <w:proofErr w:type="spellEnd"/>
          </w:p>
        </w:tc>
      </w:tr>
      <w:tr w:rsidR="001479FE" w:rsidRPr="004E579F" w:rsidTr="00677B82">
        <w:trPr>
          <w:jc w:val="center"/>
        </w:trPr>
        <w:tc>
          <w:tcPr>
            <w:tcW w:w="1908" w:type="dxa"/>
            <w:shd w:val="clear" w:color="auto" w:fill="auto"/>
          </w:tcPr>
          <w:p w:rsidR="001479FE" w:rsidRPr="004E579F" w:rsidRDefault="001479FE" w:rsidP="00113202">
            <w:pPr>
              <w:rPr>
                <w:rFonts w:ascii="Georgia" w:hAnsi="Georgia" w:cs="Calibri"/>
                <w:sz w:val="24"/>
                <w:szCs w:val="24"/>
                <w:lang w:val="en-GB"/>
              </w:rPr>
            </w:pPr>
            <w:r w:rsidRPr="004E579F">
              <w:rPr>
                <w:rFonts w:ascii="Georgia" w:hAnsi="Georgia" w:cs="Calibri"/>
                <w:sz w:val="24"/>
                <w:szCs w:val="24"/>
                <w:lang w:val="en-GB"/>
              </w:rPr>
              <w:lastRenderedPageBreak/>
              <w:t>16.30-16.45</w:t>
            </w:r>
          </w:p>
        </w:tc>
        <w:tc>
          <w:tcPr>
            <w:tcW w:w="2311" w:type="dxa"/>
            <w:shd w:val="clear" w:color="auto" w:fill="auto"/>
          </w:tcPr>
          <w:p w:rsidR="001479FE" w:rsidRPr="004E579F" w:rsidRDefault="001479FE" w:rsidP="00113202">
            <w:pPr>
              <w:rPr>
                <w:rFonts w:ascii="Georgia" w:hAnsi="Georgia" w:cs="Calibri"/>
                <w:b/>
                <w:sz w:val="24"/>
                <w:szCs w:val="24"/>
              </w:rPr>
            </w:pPr>
            <w:proofErr w:type="spellStart"/>
            <w:r w:rsidRPr="004E579F">
              <w:rPr>
                <w:rFonts w:ascii="Georgia" w:hAnsi="Georgia"/>
                <w:sz w:val="24"/>
                <w:szCs w:val="24"/>
              </w:rPr>
              <w:t>Womesse</w:t>
            </w:r>
            <w:proofErr w:type="spellEnd"/>
            <w:r w:rsidRPr="004E579F">
              <w:rPr>
                <w:rFonts w:ascii="Georgia" w:hAnsi="Georgia"/>
                <w:sz w:val="24"/>
                <w:szCs w:val="24"/>
              </w:rPr>
              <w:t xml:space="preserve"> </w:t>
            </w:r>
            <w:proofErr w:type="spellStart"/>
            <w:r w:rsidRPr="004E579F">
              <w:rPr>
                <w:rFonts w:ascii="Georgia" w:hAnsi="Georgia"/>
                <w:sz w:val="24"/>
                <w:szCs w:val="24"/>
              </w:rPr>
              <w:t>Golbo</w:t>
            </w:r>
            <w:proofErr w:type="spellEnd"/>
          </w:p>
        </w:tc>
        <w:tc>
          <w:tcPr>
            <w:tcW w:w="1822"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rPr>
              <w:t>Université de Yaoundé I</w:t>
            </w:r>
          </w:p>
        </w:tc>
        <w:tc>
          <w:tcPr>
            <w:tcW w:w="8444" w:type="dxa"/>
            <w:shd w:val="clear" w:color="auto" w:fill="auto"/>
          </w:tcPr>
          <w:p w:rsidR="001479FE" w:rsidRPr="004E579F" w:rsidRDefault="006809EE" w:rsidP="00113202">
            <w:pPr>
              <w:pStyle w:val="NormalWeb"/>
              <w:spacing w:before="0" w:beforeAutospacing="0" w:after="0" w:afterAutospacing="0"/>
              <w:jc w:val="center"/>
              <w:rPr>
                <w:rFonts w:ascii="Georgia" w:hAnsi="Georgia" w:cs="Calibri"/>
                <w:lang w:val="fr-FR"/>
              </w:rPr>
            </w:pPr>
            <w:r w:rsidRPr="004E579F">
              <w:rPr>
                <w:rFonts w:ascii="Georgia" w:hAnsi="Georgia" w:cs="Calibri"/>
                <w:lang w:val="fr-FR"/>
              </w:rPr>
              <w:t xml:space="preserve">Coups d'Etat et expériences révolutionnaires en Afrique noire contemporaine. L'exemple de Jerry John Rawlings et Thomas </w:t>
            </w:r>
            <w:proofErr w:type="spellStart"/>
            <w:r w:rsidRPr="004E579F">
              <w:rPr>
                <w:rFonts w:ascii="Georgia" w:hAnsi="Georgia" w:cs="Calibri"/>
                <w:lang w:val="fr-FR"/>
              </w:rPr>
              <w:t>Sankara</w:t>
            </w:r>
            <w:proofErr w:type="spellEnd"/>
            <w:r w:rsidRPr="004E579F">
              <w:rPr>
                <w:rFonts w:ascii="Georgia" w:hAnsi="Georgia" w:cs="Calibri"/>
                <w:lang w:val="fr-FR"/>
              </w:rPr>
              <w:t>. Analyse socio-historique d'une approche systémique des problèmes</w:t>
            </w:r>
            <w:r w:rsidR="00E22233" w:rsidRPr="004E579F">
              <w:rPr>
                <w:rFonts w:ascii="Georgia" w:hAnsi="Georgia" w:cs="Calibri"/>
                <w:lang w:val="fr-FR"/>
              </w:rPr>
              <w:t xml:space="preserve"> africains (</w:t>
            </w:r>
            <w:r w:rsidRPr="004E579F">
              <w:rPr>
                <w:rFonts w:ascii="Georgia" w:hAnsi="Georgia" w:cs="Calibri"/>
                <w:lang w:val="fr-FR"/>
              </w:rPr>
              <w:t>1979-1983</w:t>
            </w:r>
            <w:r w:rsidR="00E22233" w:rsidRPr="004E579F">
              <w:rPr>
                <w:rFonts w:ascii="Georgia" w:hAnsi="Georgia" w:cs="Calibri"/>
                <w:lang w:val="fr-FR"/>
              </w:rPr>
              <w:t>)</w:t>
            </w:r>
          </w:p>
        </w:tc>
      </w:tr>
      <w:tr w:rsidR="001479FE" w:rsidRPr="004E579F" w:rsidTr="00677B82">
        <w:trPr>
          <w:jc w:val="center"/>
        </w:trPr>
        <w:tc>
          <w:tcPr>
            <w:tcW w:w="1908" w:type="dxa"/>
            <w:shd w:val="clear" w:color="auto" w:fill="auto"/>
          </w:tcPr>
          <w:p w:rsidR="001479FE" w:rsidRPr="004E579F" w:rsidRDefault="001479FE" w:rsidP="00113202">
            <w:pPr>
              <w:rPr>
                <w:rFonts w:ascii="Georgia" w:hAnsi="Georgia" w:cs="Calibri"/>
                <w:sz w:val="24"/>
                <w:szCs w:val="24"/>
                <w:lang w:val="en-GB"/>
              </w:rPr>
            </w:pPr>
            <w:r w:rsidRPr="004E579F">
              <w:rPr>
                <w:rFonts w:ascii="Georgia" w:hAnsi="Georgia" w:cs="Calibri"/>
                <w:sz w:val="24"/>
                <w:szCs w:val="24"/>
              </w:rPr>
              <w:t>16.45 – 17.00</w:t>
            </w:r>
          </w:p>
        </w:tc>
        <w:tc>
          <w:tcPr>
            <w:tcW w:w="2311" w:type="dxa"/>
            <w:shd w:val="clear" w:color="auto" w:fill="auto"/>
          </w:tcPr>
          <w:p w:rsidR="001479FE" w:rsidRPr="004E579F" w:rsidRDefault="001479FE" w:rsidP="00113202">
            <w:pPr>
              <w:rPr>
                <w:rFonts w:ascii="Georgia" w:hAnsi="Georgia" w:cs="Calibri"/>
                <w:sz w:val="24"/>
                <w:szCs w:val="24"/>
                <w:lang w:val="en-GB"/>
              </w:rPr>
            </w:pPr>
            <w:r w:rsidRPr="004E579F">
              <w:rPr>
                <w:rFonts w:ascii="Georgia" w:hAnsi="Georgia" w:cs="Calibri"/>
                <w:sz w:val="24"/>
                <w:szCs w:val="24"/>
                <w:lang w:val="en-GB"/>
              </w:rPr>
              <w:t xml:space="preserve">Vincent Henry </w:t>
            </w:r>
          </w:p>
        </w:tc>
        <w:tc>
          <w:tcPr>
            <w:tcW w:w="1822" w:type="dxa"/>
            <w:shd w:val="clear" w:color="auto" w:fill="auto"/>
          </w:tcPr>
          <w:p w:rsidR="001479FE" w:rsidRPr="004E579F" w:rsidRDefault="0002270E" w:rsidP="00113202">
            <w:pPr>
              <w:rPr>
                <w:rFonts w:ascii="Georgia" w:hAnsi="Georgia" w:cs="Calibri"/>
                <w:sz w:val="24"/>
                <w:szCs w:val="24"/>
                <w:highlight w:val="yellow"/>
              </w:rPr>
            </w:pPr>
            <w:r w:rsidRPr="004E579F">
              <w:rPr>
                <w:rFonts w:ascii="Georgia" w:hAnsi="Georgia" w:cs="Times New Roman"/>
                <w:sz w:val="24"/>
                <w:szCs w:val="24"/>
              </w:rPr>
              <w:t>Centre d’Etudes Africaines de l’Université Babe</w:t>
            </w:r>
            <w:r w:rsidRPr="004E579F">
              <w:rPr>
                <w:rFonts w:ascii="Georgia" w:hAnsi="Georgia" w:cs="Cambria"/>
                <w:sz w:val="24"/>
                <w:szCs w:val="24"/>
              </w:rPr>
              <w:t>ș</w:t>
            </w:r>
            <w:r w:rsidRPr="004E579F">
              <w:rPr>
                <w:rFonts w:ascii="Georgia" w:hAnsi="Georgia" w:cs="Times New Roman"/>
                <w:sz w:val="24"/>
                <w:szCs w:val="24"/>
              </w:rPr>
              <w:t>-Bolyai</w:t>
            </w:r>
          </w:p>
        </w:tc>
        <w:tc>
          <w:tcPr>
            <w:tcW w:w="8444" w:type="dxa"/>
            <w:shd w:val="clear" w:color="auto" w:fill="auto"/>
          </w:tcPr>
          <w:p w:rsidR="001479FE" w:rsidRPr="004E579F" w:rsidRDefault="001479FE" w:rsidP="00113202">
            <w:pPr>
              <w:rPr>
                <w:rFonts w:ascii="Georgia" w:eastAsia="Times New Roman" w:hAnsi="Georgia" w:cs="Calibri"/>
                <w:color w:val="000000"/>
                <w:sz w:val="24"/>
                <w:szCs w:val="24"/>
                <w:lang w:val="ro-RO"/>
              </w:rPr>
            </w:pPr>
            <w:r w:rsidRPr="004E579F">
              <w:rPr>
                <w:rFonts w:ascii="Georgia" w:eastAsia="Times New Roman" w:hAnsi="Georgia" w:cs="Calibri"/>
                <w:color w:val="000000"/>
                <w:sz w:val="24"/>
                <w:szCs w:val="24"/>
                <w:lang w:val="ro-RO"/>
              </w:rPr>
              <w:t>Yoweri Museveni, une traversée de l’histoire ougandaise</w:t>
            </w:r>
          </w:p>
          <w:p w:rsidR="001479FE" w:rsidRPr="004E579F" w:rsidRDefault="001479FE" w:rsidP="00113202">
            <w:pPr>
              <w:pStyle w:val="NormalWeb"/>
              <w:spacing w:before="0" w:beforeAutospacing="0" w:after="0" w:afterAutospacing="0"/>
              <w:jc w:val="center"/>
              <w:rPr>
                <w:rFonts w:ascii="Georgia" w:hAnsi="Georgia" w:cs="Calibri"/>
                <w:color w:val="000000"/>
                <w:lang w:val="ro-RO"/>
              </w:rPr>
            </w:pPr>
          </w:p>
        </w:tc>
      </w:tr>
      <w:tr w:rsidR="001479FE" w:rsidRPr="004E579F" w:rsidTr="00677B82">
        <w:trPr>
          <w:jc w:val="center"/>
        </w:trPr>
        <w:tc>
          <w:tcPr>
            <w:tcW w:w="1908" w:type="dxa"/>
            <w:shd w:val="clear" w:color="auto" w:fill="auto"/>
          </w:tcPr>
          <w:p w:rsidR="001479FE" w:rsidRPr="004E579F" w:rsidRDefault="001479FE" w:rsidP="00113202">
            <w:pPr>
              <w:rPr>
                <w:rFonts w:ascii="Georgia" w:hAnsi="Georgia" w:cs="Calibri"/>
                <w:sz w:val="24"/>
                <w:szCs w:val="24"/>
                <w:lang w:val="en-GB"/>
              </w:rPr>
            </w:pPr>
            <w:r w:rsidRPr="004E579F">
              <w:rPr>
                <w:rFonts w:ascii="Georgia" w:hAnsi="Georgia" w:cs="Calibri"/>
                <w:sz w:val="24"/>
                <w:szCs w:val="24"/>
              </w:rPr>
              <w:t>17.00-17.15</w:t>
            </w:r>
          </w:p>
        </w:tc>
        <w:tc>
          <w:tcPr>
            <w:tcW w:w="2311" w:type="dxa"/>
            <w:shd w:val="clear" w:color="auto" w:fill="auto"/>
          </w:tcPr>
          <w:p w:rsidR="001479FE" w:rsidRPr="004E579F" w:rsidRDefault="00C0397F" w:rsidP="00113202">
            <w:pPr>
              <w:rPr>
                <w:rFonts w:ascii="Georgia" w:hAnsi="Georgia" w:cs="Calibri"/>
                <w:b/>
                <w:sz w:val="24"/>
                <w:szCs w:val="24"/>
              </w:rPr>
            </w:pPr>
            <w:r w:rsidRPr="004E579F">
              <w:rPr>
                <w:rFonts w:ascii="Georgia" w:hAnsi="Georgia"/>
                <w:sz w:val="24"/>
                <w:szCs w:val="24"/>
              </w:rPr>
              <w:t xml:space="preserve">Adriana </w:t>
            </w:r>
            <w:proofErr w:type="spellStart"/>
            <w:r w:rsidRPr="004E579F">
              <w:rPr>
                <w:rFonts w:ascii="Georgia" w:hAnsi="Georgia"/>
                <w:sz w:val="24"/>
                <w:szCs w:val="24"/>
              </w:rPr>
              <w:t>Popi</w:t>
            </w:r>
            <w:proofErr w:type="spellEnd"/>
            <w:r w:rsidRPr="004E579F">
              <w:rPr>
                <w:rFonts w:ascii="Georgia" w:hAnsi="Georgia" w:cs="Cambria"/>
                <w:sz w:val="24"/>
                <w:szCs w:val="24"/>
                <w:lang w:val="ro-RO"/>
              </w:rPr>
              <w:t>ț</w:t>
            </w:r>
            <w:r w:rsidR="001479FE" w:rsidRPr="004E579F">
              <w:rPr>
                <w:rFonts w:ascii="Georgia" w:hAnsi="Georgia"/>
                <w:sz w:val="24"/>
                <w:szCs w:val="24"/>
              </w:rPr>
              <w:t>a</w:t>
            </w:r>
          </w:p>
        </w:tc>
        <w:tc>
          <w:tcPr>
            <w:tcW w:w="1822"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rPr>
              <w:t xml:space="preserve">Université </w:t>
            </w:r>
          </w:p>
          <w:p w:rsidR="001479FE" w:rsidRPr="004E579F" w:rsidRDefault="001479FE" w:rsidP="00113202">
            <w:pPr>
              <w:rPr>
                <w:rFonts w:ascii="Georgia" w:hAnsi="Georgia" w:cs="Calibri"/>
                <w:sz w:val="24"/>
                <w:szCs w:val="24"/>
              </w:rPr>
            </w:pPr>
            <w:r w:rsidRPr="004E579F">
              <w:rPr>
                <w:rFonts w:ascii="Georgia" w:hAnsi="Georgia" w:cs="Calibri"/>
                <w:sz w:val="24"/>
                <w:szCs w:val="24"/>
              </w:rPr>
              <w:t>Babe</w:t>
            </w:r>
            <w:r w:rsidRPr="004E579F">
              <w:rPr>
                <w:rFonts w:ascii="Georgia" w:hAnsi="Georgia" w:cs="Cambria"/>
                <w:sz w:val="24"/>
                <w:szCs w:val="24"/>
              </w:rPr>
              <w:t>ș</w:t>
            </w:r>
            <w:r w:rsidRPr="004E579F">
              <w:rPr>
                <w:rFonts w:ascii="Georgia" w:hAnsi="Georgia" w:cs="Calibri"/>
                <w:sz w:val="24"/>
                <w:szCs w:val="24"/>
              </w:rPr>
              <w:t>-Bolyai</w:t>
            </w:r>
          </w:p>
        </w:tc>
        <w:tc>
          <w:tcPr>
            <w:tcW w:w="8444" w:type="dxa"/>
            <w:shd w:val="clear" w:color="auto" w:fill="auto"/>
          </w:tcPr>
          <w:p w:rsidR="001479FE" w:rsidRPr="004E579F" w:rsidRDefault="001479FE" w:rsidP="00113202">
            <w:pPr>
              <w:pStyle w:val="NormalWeb"/>
              <w:spacing w:before="0" w:beforeAutospacing="0" w:after="0" w:afterAutospacing="0"/>
              <w:jc w:val="center"/>
              <w:rPr>
                <w:rFonts w:ascii="Georgia" w:hAnsi="Georgia" w:cs="Calibri"/>
                <w:lang w:val="ro-RO"/>
              </w:rPr>
            </w:pPr>
            <w:r w:rsidRPr="004E579F">
              <w:rPr>
                <w:rFonts w:ascii="Georgia" w:hAnsi="Georgia" w:cs="Calibri"/>
                <w:lang w:val="ro-RO"/>
              </w:rPr>
              <w:t>Les coups d’Etat et les mouvements sociaux dans l’espace maghrébin – entre la soif de pouvoir et la quête de démocratie</w:t>
            </w:r>
          </w:p>
        </w:tc>
      </w:tr>
      <w:tr w:rsidR="001479FE" w:rsidRPr="004E579F" w:rsidTr="00677B82">
        <w:trPr>
          <w:jc w:val="center"/>
        </w:trPr>
        <w:tc>
          <w:tcPr>
            <w:tcW w:w="1908"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lang w:val="en-GB"/>
              </w:rPr>
              <w:t>17.15 – 17.30</w:t>
            </w:r>
          </w:p>
        </w:tc>
        <w:tc>
          <w:tcPr>
            <w:tcW w:w="2311" w:type="dxa"/>
            <w:shd w:val="clear" w:color="auto" w:fill="auto"/>
          </w:tcPr>
          <w:p w:rsidR="001479FE" w:rsidRPr="004E579F" w:rsidRDefault="00C0397F" w:rsidP="00113202">
            <w:pPr>
              <w:rPr>
                <w:rFonts w:ascii="Georgia" w:hAnsi="Georgia" w:cs="Calibri"/>
                <w:b/>
                <w:sz w:val="24"/>
                <w:szCs w:val="24"/>
              </w:rPr>
            </w:pPr>
            <w:proofErr w:type="spellStart"/>
            <w:r w:rsidRPr="004E579F">
              <w:rPr>
                <w:rFonts w:ascii="Georgia" w:hAnsi="Georgia"/>
                <w:sz w:val="24"/>
                <w:szCs w:val="24"/>
              </w:rPr>
              <w:t>Hayette</w:t>
            </w:r>
            <w:proofErr w:type="spellEnd"/>
            <w:r w:rsidRPr="004E579F">
              <w:rPr>
                <w:rFonts w:ascii="Georgia" w:hAnsi="Georgia"/>
                <w:sz w:val="24"/>
                <w:szCs w:val="24"/>
              </w:rPr>
              <w:t xml:space="preserve"> </w:t>
            </w:r>
            <w:proofErr w:type="spellStart"/>
            <w:r w:rsidR="00EB6547" w:rsidRPr="004E579F">
              <w:rPr>
                <w:rFonts w:ascii="Georgia" w:hAnsi="Georgia"/>
                <w:sz w:val="24"/>
                <w:szCs w:val="24"/>
              </w:rPr>
              <w:t>Rouiba</w:t>
            </w:r>
            <w:r w:rsidR="001479FE" w:rsidRPr="004E579F">
              <w:rPr>
                <w:rFonts w:ascii="Georgia" w:hAnsi="Georgia"/>
                <w:sz w:val="24"/>
                <w:szCs w:val="24"/>
              </w:rPr>
              <w:t>h</w:t>
            </w:r>
            <w:proofErr w:type="spellEnd"/>
            <w:r w:rsidR="001479FE" w:rsidRPr="004E579F">
              <w:rPr>
                <w:rFonts w:ascii="Georgia" w:hAnsi="Georgia"/>
                <w:sz w:val="24"/>
                <w:szCs w:val="24"/>
              </w:rPr>
              <w:t xml:space="preserve"> </w:t>
            </w:r>
          </w:p>
        </w:tc>
        <w:tc>
          <w:tcPr>
            <w:tcW w:w="1822"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rPr>
              <w:t>Université de Jijel</w:t>
            </w:r>
          </w:p>
        </w:tc>
        <w:tc>
          <w:tcPr>
            <w:tcW w:w="8444" w:type="dxa"/>
            <w:shd w:val="clear" w:color="auto" w:fill="auto"/>
          </w:tcPr>
          <w:p w:rsidR="001479FE" w:rsidRPr="004E579F" w:rsidRDefault="001479FE" w:rsidP="00113202">
            <w:pPr>
              <w:pStyle w:val="NormalWeb"/>
              <w:spacing w:before="0" w:beforeAutospacing="0" w:after="0" w:afterAutospacing="0"/>
              <w:jc w:val="center"/>
              <w:rPr>
                <w:rFonts w:ascii="Georgia" w:hAnsi="Georgia" w:cs="Calibri"/>
                <w:lang w:val="fr-FR"/>
              </w:rPr>
            </w:pPr>
            <w:r w:rsidRPr="004E579F">
              <w:rPr>
                <w:rFonts w:ascii="Georgia" w:hAnsi="Georgia" w:cs="Calibri"/>
                <w:lang w:val="fr-FR"/>
              </w:rPr>
              <w:t>De Ben Bella à Bouteflika : Le parcours politique des rebelles de la révolution Algérienne</w:t>
            </w:r>
          </w:p>
        </w:tc>
      </w:tr>
      <w:tr w:rsidR="001479FE" w:rsidRPr="004E579F" w:rsidTr="00677B82">
        <w:trPr>
          <w:trHeight w:val="404"/>
          <w:jc w:val="center"/>
        </w:trPr>
        <w:tc>
          <w:tcPr>
            <w:tcW w:w="1908"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lang w:val="en-GB"/>
              </w:rPr>
              <w:t>17.30-17.45</w:t>
            </w:r>
          </w:p>
        </w:tc>
        <w:tc>
          <w:tcPr>
            <w:tcW w:w="12577" w:type="dxa"/>
            <w:gridSpan w:val="3"/>
            <w:shd w:val="clear" w:color="auto" w:fill="auto"/>
          </w:tcPr>
          <w:p w:rsidR="001479FE" w:rsidRPr="004E579F" w:rsidRDefault="001479FE" w:rsidP="00113202">
            <w:pPr>
              <w:rPr>
                <w:rFonts w:ascii="Georgia" w:hAnsi="Georgia" w:cs="Calibri"/>
                <w:i/>
                <w:sz w:val="24"/>
                <w:szCs w:val="24"/>
              </w:rPr>
            </w:pPr>
            <w:r w:rsidRPr="004E579F">
              <w:rPr>
                <w:rFonts w:ascii="Georgia" w:hAnsi="Georgia" w:cs="Calibri"/>
                <w:sz w:val="24"/>
                <w:szCs w:val="24"/>
              </w:rPr>
              <w:t>Débats</w:t>
            </w:r>
          </w:p>
          <w:p w:rsidR="001479FE" w:rsidRPr="004E579F" w:rsidRDefault="001479FE" w:rsidP="00113202">
            <w:pPr>
              <w:rPr>
                <w:rFonts w:ascii="Georgia" w:hAnsi="Georgia" w:cs="Calibri"/>
                <w:sz w:val="24"/>
                <w:szCs w:val="24"/>
              </w:rPr>
            </w:pPr>
          </w:p>
        </w:tc>
      </w:tr>
      <w:tr w:rsidR="001479FE" w:rsidRPr="004E579F" w:rsidTr="00D61692">
        <w:trPr>
          <w:jc w:val="center"/>
        </w:trPr>
        <w:tc>
          <w:tcPr>
            <w:tcW w:w="1908" w:type="dxa"/>
            <w:shd w:val="clear" w:color="auto" w:fill="auto"/>
          </w:tcPr>
          <w:p w:rsidR="001479FE" w:rsidRPr="004E579F" w:rsidRDefault="001479FE" w:rsidP="00113202">
            <w:pPr>
              <w:rPr>
                <w:rFonts w:ascii="Georgia" w:hAnsi="Georgia" w:cs="Calibri"/>
                <w:sz w:val="24"/>
                <w:szCs w:val="24"/>
                <w:lang w:val="en-GB"/>
              </w:rPr>
            </w:pPr>
            <w:r w:rsidRPr="004E579F">
              <w:rPr>
                <w:rFonts w:ascii="Georgia" w:hAnsi="Georgia" w:cs="Calibri"/>
                <w:sz w:val="24"/>
                <w:szCs w:val="24"/>
                <w:lang w:val="en-GB"/>
              </w:rPr>
              <w:t>17.45 -18.00</w:t>
            </w:r>
          </w:p>
        </w:tc>
        <w:tc>
          <w:tcPr>
            <w:tcW w:w="12577" w:type="dxa"/>
            <w:gridSpan w:val="3"/>
            <w:shd w:val="clear" w:color="auto" w:fill="auto"/>
          </w:tcPr>
          <w:p w:rsidR="001479FE" w:rsidRPr="004E579F" w:rsidRDefault="001479FE" w:rsidP="00113202">
            <w:pPr>
              <w:rPr>
                <w:rFonts w:ascii="Georgia" w:hAnsi="Georgia" w:cs="Calibri"/>
                <w:sz w:val="24"/>
                <w:szCs w:val="24"/>
                <w:lang w:val="en-GB"/>
              </w:rPr>
            </w:pPr>
            <w:r w:rsidRPr="004E579F">
              <w:rPr>
                <w:rFonts w:ascii="Georgia" w:hAnsi="Georgia" w:cs="Calibri"/>
                <w:sz w:val="24"/>
                <w:szCs w:val="24"/>
                <w:lang w:val="en-GB"/>
              </w:rPr>
              <w:t xml:space="preserve">Pause-café </w:t>
            </w:r>
          </w:p>
        </w:tc>
      </w:tr>
      <w:tr w:rsidR="001479FE" w:rsidRPr="004E579F" w:rsidTr="00041522">
        <w:trPr>
          <w:trHeight w:val="1169"/>
          <w:jc w:val="center"/>
        </w:trPr>
        <w:tc>
          <w:tcPr>
            <w:tcW w:w="14485" w:type="dxa"/>
            <w:gridSpan w:val="4"/>
            <w:shd w:val="clear" w:color="auto" w:fill="auto"/>
          </w:tcPr>
          <w:p w:rsidR="001479FE" w:rsidRPr="004E579F" w:rsidRDefault="001479FE" w:rsidP="00113202">
            <w:pPr>
              <w:pStyle w:val="NormalWeb"/>
              <w:spacing w:before="0" w:beforeAutospacing="0" w:after="0" w:afterAutospacing="0"/>
              <w:jc w:val="center"/>
              <w:rPr>
                <w:rFonts w:ascii="Georgia" w:hAnsi="Georgia" w:cs="Calibri"/>
                <w:b/>
                <w:lang w:val="fr-FR"/>
              </w:rPr>
            </w:pPr>
          </w:p>
          <w:p w:rsidR="00075B34" w:rsidRPr="004E579F" w:rsidRDefault="001479FE" w:rsidP="00113202">
            <w:pPr>
              <w:rPr>
                <w:rFonts w:ascii="Georgia" w:hAnsi="Georgia"/>
                <w:sz w:val="24"/>
                <w:szCs w:val="24"/>
              </w:rPr>
            </w:pPr>
            <w:r w:rsidRPr="004E579F">
              <w:rPr>
                <w:rFonts w:ascii="Georgia" w:hAnsi="Georgia" w:cs="Calibri"/>
                <w:b/>
                <w:sz w:val="24"/>
                <w:szCs w:val="24"/>
              </w:rPr>
              <w:t>Panel 5 : Rébellion, prise du pouvoir, cont</w:t>
            </w:r>
            <w:r w:rsidR="00A61295" w:rsidRPr="004E579F">
              <w:rPr>
                <w:rFonts w:ascii="Georgia" w:hAnsi="Georgia" w:cs="Calibri"/>
                <w:b/>
                <w:sz w:val="24"/>
                <w:szCs w:val="24"/>
              </w:rPr>
              <w:t xml:space="preserve">re-insurrection. La continuité </w:t>
            </w:r>
            <w:r w:rsidRPr="004E579F">
              <w:rPr>
                <w:rFonts w:ascii="Georgia" w:hAnsi="Georgia" w:cs="Calibri"/>
                <w:b/>
                <w:sz w:val="24"/>
                <w:szCs w:val="24"/>
              </w:rPr>
              <w:t xml:space="preserve">de la violence politique en Afrique </w:t>
            </w:r>
            <w:r w:rsidRPr="004E579F">
              <w:rPr>
                <w:rFonts w:ascii="Georgia" w:hAnsi="Georgia"/>
                <w:sz w:val="24"/>
                <w:szCs w:val="24"/>
              </w:rPr>
              <w:tab/>
            </w:r>
          </w:p>
          <w:p w:rsidR="001479FE" w:rsidRPr="004E579F" w:rsidRDefault="00C53824" w:rsidP="00113202">
            <w:pPr>
              <w:rPr>
                <w:rFonts w:ascii="Georgia" w:hAnsi="Georgia" w:cs="Calibri"/>
                <w:b/>
                <w:sz w:val="24"/>
                <w:szCs w:val="24"/>
              </w:rPr>
            </w:pPr>
            <w:r w:rsidRPr="004E579F">
              <w:rPr>
                <w:rFonts w:ascii="Georgia" w:hAnsi="Georgia" w:cs="Calibri"/>
                <w:b/>
                <w:i/>
                <w:sz w:val="24"/>
                <w:szCs w:val="24"/>
                <w:lang w:val="en-GB"/>
              </w:rPr>
              <w:t>Mod</w:t>
            </w:r>
            <w:r w:rsidRPr="004E579F">
              <w:rPr>
                <w:rFonts w:ascii="Georgia" w:hAnsi="Georgia" w:cs="Calibri"/>
                <w:b/>
                <w:i/>
                <w:sz w:val="24"/>
                <w:szCs w:val="24"/>
              </w:rPr>
              <w:t>é</w:t>
            </w:r>
            <w:proofErr w:type="spellStart"/>
            <w:r w:rsidR="00734515" w:rsidRPr="004E579F">
              <w:rPr>
                <w:rFonts w:ascii="Georgia" w:hAnsi="Georgia" w:cs="Calibri"/>
                <w:b/>
                <w:i/>
                <w:sz w:val="24"/>
                <w:szCs w:val="24"/>
                <w:lang w:val="en-GB"/>
              </w:rPr>
              <w:t>rateur</w:t>
            </w:r>
            <w:proofErr w:type="spellEnd"/>
            <w:r w:rsidR="00734515" w:rsidRPr="004E579F">
              <w:rPr>
                <w:rFonts w:ascii="Georgia" w:hAnsi="Georgia" w:cs="Calibri"/>
                <w:b/>
                <w:i/>
                <w:sz w:val="24"/>
                <w:szCs w:val="24"/>
                <w:lang w:val="en-GB"/>
              </w:rPr>
              <w:t xml:space="preserve"> : Vincent Henry</w:t>
            </w:r>
            <w:r w:rsidR="008428A0" w:rsidRPr="004E579F">
              <w:rPr>
                <w:rFonts w:ascii="Georgia" w:hAnsi="Georgia" w:cs="Calibri"/>
                <w:b/>
                <w:i/>
                <w:sz w:val="24"/>
                <w:szCs w:val="24"/>
                <w:lang w:val="en-GB"/>
              </w:rPr>
              <w:t xml:space="preserve"> </w:t>
            </w:r>
            <w:r w:rsidR="008428A0" w:rsidRPr="004E579F">
              <w:rPr>
                <w:rFonts w:ascii="Georgia" w:hAnsi="Georgia" w:cs="Calibri"/>
                <w:b/>
                <w:i/>
                <w:sz w:val="24"/>
                <w:szCs w:val="24"/>
              </w:rPr>
              <w:t xml:space="preserve">– docteur en sciences politiques, </w:t>
            </w:r>
            <w:r w:rsidR="00624329" w:rsidRPr="004E579F">
              <w:rPr>
                <w:rFonts w:ascii="Georgia" w:hAnsi="Georgia" w:cs="Calibri"/>
                <w:b/>
                <w:i/>
                <w:sz w:val="24"/>
                <w:szCs w:val="24"/>
              </w:rPr>
              <w:t>membre</w:t>
            </w:r>
            <w:r w:rsidR="008428A0" w:rsidRPr="004E579F">
              <w:rPr>
                <w:rFonts w:ascii="Georgia" w:hAnsi="Georgia" w:cs="Calibri"/>
                <w:b/>
                <w:i/>
                <w:sz w:val="24"/>
                <w:szCs w:val="24"/>
              </w:rPr>
              <w:t xml:space="preserve"> du CESTAF</w:t>
            </w:r>
          </w:p>
        </w:tc>
      </w:tr>
      <w:tr w:rsidR="001479FE" w:rsidRPr="004E579F" w:rsidTr="00677B82">
        <w:trPr>
          <w:jc w:val="center"/>
        </w:trPr>
        <w:tc>
          <w:tcPr>
            <w:tcW w:w="1908"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rPr>
              <w:t>18.00 – 18.15</w:t>
            </w:r>
          </w:p>
        </w:tc>
        <w:tc>
          <w:tcPr>
            <w:tcW w:w="2311" w:type="dxa"/>
            <w:shd w:val="clear" w:color="auto" w:fill="auto"/>
          </w:tcPr>
          <w:p w:rsidR="001479FE" w:rsidRPr="004E579F" w:rsidRDefault="001479FE" w:rsidP="00113202">
            <w:pPr>
              <w:rPr>
                <w:rFonts w:ascii="Georgia" w:hAnsi="Georgia" w:cs="Calibri"/>
                <w:color w:val="000000" w:themeColor="text1"/>
                <w:sz w:val="24"/>
                <w:szCs w:val="24"/>
              </w:rPr>
            </w:pPr>
            <w:r w:rsidRPr="004E579F">
              <w:rPr>
                <w:rFonts w:ascii="Georgia" w:hAnsi="Georgia" w:cs="Calibri"/>
                <w:color w:val="000000" w:themeColor="text1"/>
                <w:sz w:val="24"/>
                <w:szCs w:val="24"/>
              </w:rPr>
              <w:t xml:space="preserve">Jacob </w:t>
            </w:r>
            <w:proofErr w:type="spellStart"/>
            <w:r w:rsidRPr="004E579F">
              <w:rPr>
                <w:rFonts w:ascii="Georgia" w:hAnsi="Georgia" w:cs="Calibri"/>
                <w:color w:val="000000" w:themeColor="text1"/>
                <w:sz w:val="24"/>
                <w:szCs w:val="24"/>
              </w:rPr>
              <w:t>Tatsitsa</w:t>
            </w:r>
            <w:proofErr w:type="spellEnd"/>
          </w:p>
        </w:tc>
        <w:tc>
          <w:tcPr>
            <w:tcW w:w="1822" w:type="dxa"/>
            <w:shd w:val="clear" w:color="auto" w:fill="auto"/>
          </w:tcPr>
          <w:p w:rsidR="001479FE" w:rsidRPr="004E579F" w:rsidRDefault="001479FE" w:rsidP="00113202">
            <w:pPr>
              <w:rPr>
                <w:rFonts w:ascii="Georgia" w:hAnsi="Georgia" w:cs="Calibri"/>
                <w:sz w:val="24"/>
                <w:szCs w:val="24"/>
              </w:rPr>
            </w:pPr>
            <w:r w:rsidRPr="004E579F">
              <w:rPr>
                <w:rFonts w:ascii="Georgia" w:hAnsi="Georgia"/>
                <w:sz w:val="24"/>
                <w:szCs w:val="24"/>
              </w:rPr>
              <w:t>Université d’Ottawa</w:t>
            </w:r>
          </w:p>
        </w:tc>
        <w:tc>
          <w:tcPr>
            <w:tcW w:w="8444" w:type="dxa"/>
            <w:shd w:val="clear" w:color="auto" w:fill="auto"/>
          </w:tcPr>
          <w:p w:rsidR="001479FE" w:rsidRPr="004E579F" w:rsidRDefault="001479FE" w:rsidP="00113202">
            <w:pPr>
              <w:pStyle w:val="NormalWeb"/>
              <w:spacing w:before="0" w:beforeAutospacing="0" w:after="0" w:afterAutospacing="0"/>
              <w:jc w:val="center"/>
              <w:rPr>
                <w:rFonts w:ascii="Georgia" w:hAnsi="Georgia" w:cs="Calibri"/>
                <w:color w:val="000000"/>
                <w:lang w:val="fr-FR"/>
              </w:rPr>
            </w:pPr>
            <w:r w:rsidRPr="004E579F">
              <w:rPr>
                <w:rFonts w:ascii="Georgia" w:hAnsi="Georgia" w:cs="Calibri"/>
                <w:color w:val="000000"/>
                <w:lang w:val="fr-FR"/>
              </w:rPr>
              <w:t xml:space="preserve">Romain </w:t>
            </w:r>
            <w:proofErr w:type="spellStart"/>
            <w:r w:rsidRPr="004E579F">
              <w:rPr>
                <w:rFonts w:ascii="Georgia" w:hAnsi="Georgia" w:cs="Calibri"/>
                <w:color w:val="000000"/>
                <w:lang w:val="fr-FR"/>
              </w:rPr>
              <w:t>Kouam</w:t>
            </w:r>
            <w:proofErr w:type="spellEnd"/>
            <w:r w:rsidRPr="004E579F">
              <w:rPr>
                <w:rFonts w:ascii="Georgia" w:hAnsi="Georgia" w:cs="Calibri"/>
                <w:color w:val="000000"/>
                <w:lang w:val="fr-FR"/>
              </w:rPr>
              <w:t xml:space="preserve">, Paul Momo et Pierre </w:t>
            </w:r>
            <w:proofErr w:type="spellStart"/>
            <w:r w:rsidRPr="004E579F">
              <w:rPr>
                <w:rFonts w:ascii="Georgia" w:hAnsi="Georgia" w:cs="Calibri"/>
                <w:color w:val="000000"/>
                <w:lang w:val="fr-FR"/>
              </w:rPr>
              <w:t>Kamdem</w:t>
            </w:r>
            <w:proofErr w:type="spellEnd"/>
            <w:r w:rsidRPr="004E579F">
              <w:rPr>
                <w:rFonts w:ascii="Georgia" w:hAnsi="Georgia" w:cs="Calibri"/>
                <w:color w:val="000000"/>
                <w:lang w:val="fr-FR"/>
              </w:rPr>
              <w:t xml:space="preserve"> </w:t>
            </w:r>
            <w:proofErr w:type="spellStart"/>
            <w:r w:rsidRPr="004E579F">
              <w:rPr>
                <w:rFonts w:ascii="Georgia" w:hAnsi="Georgia" w:cs="Calibri"/>
                <w:color w:val="000000"/>
                <w:lang w:val="fr-FR"/>
              </w:rPr>
              <w:t>Ninyim</w:t>
            </w:r>
            <w:proofErr w:type="spellEnd"/>
            <w:r w:rsidRPr="004E579F">
              <w:rPr>
                <w:rFonts w:ascii="Georgia" w:hAnsi="Georgia" w:cs="Calibri"/>
                <w:color w:val="000000"/>
                <w:lang w:val="fr-FR"/>
              </w:rPr>
              <w:t xml:space="preserve"> : de la résistance à la </w:t>
            </w:r>
            <w:proofErr w:type="spellStart"/>
            <w:r w:rsidRPr="004E579F">
              <w:rPr>
                <w:rFonts w:ascii="Georgia" w:hAnsi="Georgia" w:cs="Calibri"/>
                <w:color w:val="000000"/>
                <w:lang w:val="fr-FR"/>
              </w:rPr>
              <w:t>Françafri</w:t>
            </w:r>
            <w:r w:rsidR="00E22233" w:rsidRPr="004E579F">
              <w:rPr>
                <w:rFonts w:ascii="Georgia" w:hAnsi="Georgia" w:cs="Calibri"/>
                <w:color w:val="000000"/>
                <w:lang w:val="fr-FR"/>
              </w:rPr>
              <w:t>que</w:t>
            </w:r>
            <w:proofErr w:type="spellEnd"/>
            <w:r w:rsidR="00E22233" w:rsidRPr="004E579F">
              <w:rPr>
                <w:rFonts w:ascii="Georgia" w:hAnsi="Georgia" w:cs="Calibri"/>
                <w:color w:val="000000"/>
                <w:lang w:val="fr-FR"/>
              </w:rPr>
              <w:t xml:space="preserve"> aux assassinats politiques (</w:t>
            </w:r>
            <w:r w:rsidRPr="004E579F">
              <w:rPr>
                <w:rFonts w:ascii="Georgia" w:hAnsi="Georgia" w:cs="Calibri"/>
                <w:color w:val="000000"/>
                <w:lang w:val="fr-FR"/>
              </w:rPr>
              <w:t>1948-1964</w:t>
            </w:r>
            <w:r w:rsidR="00E22233" w:rsidRPr="004E579F">
              <w:rPr>
                <w:rFonts w:ascii="Georgia" w:hAnsi="Georgia" w:cs="Calibri"/>
                <w:color w:val="000000"/>
                <w:lang w:val="fr-FR"/>
              </w:rPr>
              <w:t>)</w:t>
            </w:r>
          </w:p>
        </w:tc>
      </w:tr>
      <w:tr w:rsidR="001479FE" w:rsidRPr="004E579F" w:rsidTr="00677B82">
        <w:trPr>
          <w:jc w:val="center"/>
        </w:trPr>
        <w:tc>
          <w:tcPr>
            <w:tcW w:w="1908"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rPr>
              <w:t>18.15 – 18.30</w:t>
            </w:r>
          </w:p>
        </w:tc>
        <w:tc>
          <w:tcPr>
            <w:tcW w:w="2311" w:type="dxa"/>
            <w:shd w:val="clear" w:color="auto" w:fill="auto"/>
          </w:tcPr>
          <w:p w:rsidR="001479FE" w:rsidRPr="004E579F" w:rsidRDefault="001479FE" w:rsidP="00113202">
            <w:pPr>
              <w:rPr>
                <w:rFonts w:ascii="Georgia" w:hAnsi="Georgia" w:cs="Calibri"/>
                <w:color w:val="000000" w:themeColor="text1"/>
                <w:sz w:val="24"/>
                <w:szCs w:val="24"/>
              </w:rPr>
            </w:pPr>
            <w:r w:rsidRPr="004E579F">
              <w:rPr>
                <w:rFonts w:ascii="Georgia" w:hAnsi="Georgia" w:cs="Helvetica"/>
                <w:color w:val="000000" w:themeColor="text1"/>
                <w:sz w:val="24"/>
                <w:szCs w:val="24"/>
                <w:shd w:val="clear" w:color="auto" w:fill="FFFFFF"/>
              </w:rPr>
              <w:t xml:space="preserve">Thierry </w:t>
            </w:r>
            <w:proofErr w:type="spellStart"/>
            <w:r w:rsidRPr="004E579F">
              <w:rPr>
                <w:rFonts w:ascii="Georgia" w:hAnsi="Georgia" w:cs="Calibri"/>
                <w:color w:val="000000" w:themeColor="text1"/>
                <w:sz w:val="24"/>
                <w:szCs w:val="24"/>
              </w:rPr>
              <w:t>Rakotobe</w:t>
            </w:r>
            <w:proofErr w:type="spellEnd"/>
            <w:r w:rsidRPr="004E579F">
              <w:rPr>
                <w:rFonts w:ascii="Georgia" w:hAnsi="Georgia" w:cs="Calibri"/>
                <w:color w:val="000000" w:themeColor="text1"/>
                <w:sz w:val="24"/>
                <w:szCs w:val="24"/>
              </w:rPr>
              <w:t xml:space="preserve"> </w:t>
            </w:r>
          </w:p>
        </w:tc>
        <w:tc>
          <w:tcPr>
            <w:tcW w:w="1822"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rPr>
              <w:t>Université d'Antananarivo</w:t>
            </w:r>
          </w:p>
        </w:tc>
        <w:tc>
          <w:tcPr>
            <w:tcW w:w="8444" w:type="dxa"/>
            <w:shd w:val="clear" w:color="auto" w:fill="auto"/>
          </w:tcPr>
          <w:p w:rsidR="001479FE" w:rsidRPr="004E579F" w:rsidRDefault="001479FE" w:rsidP="00113202">
            <w:pPr>
              <w:pStyle w:val="NormalWeb"/>
              <w:spacing w:before="0" w:beforeAutospacing="0" w:after="0" w:afterAutospacing="0"/>
              <w:jc w:val="center"/>
              <w:rPr>
                <w:rFonts w:ascii="Georgia" w:hAnsi="Georgia" w:cs="Calibri"/>
                <w:lang w:val="fr-FR"/>
              </w:rPr>
            </w:pPr>
            <w:r w:rsidRPr="004E579F">
              <w:rPr>
                <w:rFonts w:ascii="Georgia" w:hAnsi="Georgia" w:cs="Calibri"/>
                <w:lang w:val="fr-FR"/>
              </w:rPr>
              <w:t>Madagascar de 1972 à 2021, de destruction, en reconstruction</w:t>
            </w:r>
          </w:p>
        </w:tc>
      </w:tr>
      <w:tr w:rsidR="001479FE" w:rsidRPr="004E579F" w:rsidTr="00677B82">
        <w:trPr>
          <w:jc w:val="center"/>
        </w:trPr>
        <w:tc>
          <w:tcPr>
            <w:tcW w:w="1908"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rPr>
              <w:t>18.30-18.45</w:t>
            </w:r>
          </w:p>
        </w:tc>
        <w:tc>
          <w:tcPr>
            <w:tcW w:w="2311" w:type="dxa"/>
            <w:shd w:val="clear" w:color="auto" w:fill="auto"/>
          </w:tcPr>
          <w:p w:rsidR="001479FE" w:rsidRPr="004E579F" w:rsidRDefault="001479FE" w:rsidP="00113202">
            <w:pPr>
              <w:rPr>
                <w:rFonts w:ascii="Georgia" w:hAnsi="Georgia" w:cs="Calibri"/>
                <w:b/>
                <w:color w:val="000000" w:themeColor="text1"/>
                <w:sz w:val="24"/>
                <w:szCs w:val="24"/>
              </w:rPr>
            </w:pPr>
            <w:r w:rsidRPr="004E579F">
              <w:rPr>
                <w:rFonts w:ascii="Georgia" w:hAnsi="Georgia"/>
                <w:color w:val="000000" w:themeColor="text1"/>
                <w:sz w:val="24"/>
                <w:szCs w:val="24"/>
              </w:rPr>
              <w:t>Wilfried Doumbia</w:t>
            </w:r>
          </w:p>
        </w:tc>
        <w:tc>
          <w:tcPr>
            <w:tcW w:w="1822"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rPr>
              <w:t xml:space="preserve">Université </w:t>
            </w:r>
          </w:p>
          <w:p w:rsidR="001479FE" w:rsidRPr="004E579F" w:rsidRDefault="001479FE" w:rsidP="00113202">
            <w:pPr>
              <w:rPr>
                <w:rFonts w:ascii="Georgia" w:hAnsi="Georgia" w:cs="Calibri"/>
                <w:sz w:val="24"/>
                <w:szCs w:val="24"/>
              </w:rPr>
            </w:pPr>
            <w:r w:rsidRPr="004E579F">
              <w:rPr>
                <w:rFonts w:ascii="Georgia" w:hAnsi="Georgia" w:cs="Calibri"/>
                <w:sz w:val="24"/>
                <w:szCs w:val="24"/>
              </w:rPr>
              <w:t>Paris-Est</w:t>
            </w:r>
          </w:p>
        </w:tc>
        <w:tc>
          <w:tcPr>
            <w:tcW w:w="8444" w:type="dxa"/>
            <w:shd w:val="clear" w:color="auto" w:fill="auto"/>
          </w:tcPr>
          <w:p w:rsidR="001479FE" w:rsidRPr="004E579F" w:rsidRDefault="001479FE" w:rsidP="00113202">
            <w:pPr>
              <w:pStyle w:val="NormalWeb"/>
              <w:spacing w:before="0" w:beforeAutospacing="0" w:after="0" w:afterAutospacing="0"/>
              <w:jc w:val="center"/>
              <w:rPr>
                <w:rFonts w:ascii="Georgia" w:hAnsi="Georgia" w:cs="Calibri"/>
                <w:lang w:val="fr-FR"/>
              </w:rPr>
            </w:pPr>
            <w:r w:rsidRPr="004E579F">
              <w:rPr>
                <w:rFonts w:ascii="Georgia" w:hAnsi="Georgia" w:cs="Calibri"/>
                <w:lang w:val="fr-FR"/>
              </w:rPr>
              <w:t>La violence légitime du nouvel État ivoirien</w:t>
            </w:r>
          </w:p>
        </w:tc>
      </w:tr>
      <w:tr w:rsidR="001479FE" w:rsidRPr="004E579F" w:rsidTr="00677B82">
        <w:trPr>
          <w:jc w:val="center"/>
        </w:trPr>
        <w:tc>
          <w:tcPr>
            <w:tcW w:w="1908"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rPr>
              <w:t>18.45-19.00</w:t>
            </w:r>
          </w:p>
        </w:tc>
        <w:tc>
          <w:tcPr>
            <w:tcW w:w="2311" w:type="dxa"/>
            <w:shd w:val="clear" w:color="auto" w:fill="auto"/>
          </w:tcPr>
          <w:p w:rsidR="001479FE" w:rsidRPr="004E579F" w:rsidRDefault="001479FE" w:rsidP="00113202">
            <w:pPr>
              <w:rPr>
                <w:rFonts w:ascii="Georgia" w:hAnsi="Georgia" w:cs="Calibri"/>
                <w:b/>
                <w:color w:val="000000" w:themeColor="text1"/>
                <w:sz w:val="24"/>
                <w:szCs w:val="24"/>
              </w:rPr>
            </w:pPr>
            <w:proofErr w:type="spellStart"/>
            <w:r w:rsidRPr="004E579F">
              <w:rPr>
                <w:rFonts w:ascii="Georgia" w:hAnsi="Georgia"/>
                <w:color w:val="000000" w:themeColor="text1"/>
                <w:sz w:val="24"/>
                <w:szCs w:val="24"/>
              </w:rPr>
              <w:t>Seydouba</w:t>
            </w:r>
            <w:proofErr w:type="spellEnd"/>
            <w:r w:rsidRPr="004E579F">
              <w:rPr>
                <w:rFonts w:ascii="Georgia" w:hAnsi="Georgia"/>
                <w:color w:val="000000" w:themeColor="text1"/>
                <w:sz w:val="24"/>
                <w:szCs w:val="24"/>
              </w:rPr>
              <w:t xml:space="preserve"> Sylla</w:t>
            </w:r>
          </w:p>
        </w:tc>
        <w:tc>
          <w:tcPr>
            <w:tcW w:w="1822" w:type="dxa"/>
            <w:shd w:val="clear" w:color="auto" w:fill="auto"/>
          </w:tcPr>
          <w:p w:rsidR="001479FE" w:rsidRPr="004E579F" w:rsidRDefault="001479FE" w:rsidP="00FD31DC">
            <w:pPr>
              <w:rPr>
                <w:rFonts w:ascii="Georgia" w:hAnsi="Georgia" w:cs="Calibri"/>
                <w:sz w:val="24"/>
                <w:szCs w:val="24"/>
              </w:rPr>
            </w:pPr>
            <w:r w:rsidRPr="004E579F">
              <w:rPr>
                <w:rFonts w:ascii="Georgia" w:hAnsi="Georgia" w:cs="Calibri"/>
                <w:sz w:val="24"/>
                <w:szCs w:val="24"/>
              </w:rPr>
              <w:t>Sciences Po Bordeaux</w:t>
            </w:r>
          </w:p>
        </w:tc>
        <w:tc>
          <w:tcPr>
            <w:tcW w:w="8444" w:type="dxa"/>
            <w:shd w:val="clear" w:color="auto" w:fill="auto"/>
          </w:tcPr>
          <w:p w:rsidR="001479FE" w:rsidRPr="004E579F" w:rsidRDefault="001479FE" w:rsidP="00113202">
            <w:pPr>
              <w:pStyle w:val="NormalWeb"/>
              <w:spacing w:before="0" w:beforeAutospacing="0" w:after="0" w:afterAutospacing="0"/>
              <w:jc w:val="center"/>
              <w:rPr>
                <w:rFonts w:ascii="Georgia" w:hAnsi="Georgia" w:cs="Calibri"/>
                <w:lang w:val="fr-FR"/>
              </w:rPr>
            </w:pPr>
            <w:r w:rsidRPr="004E579F">
              <w:rPr>
                <w:rFonts w:ascii="Georgia" w:hAnsi="Georgia" w:cs="Calibri"/>
                <w:lang w:val="fr-FR"/>
              </w:rPr>
              <w:t xml:space="preserve">Disparité des coups d’Etat en Guinée et du sort des putschistes </w:t>
            </w:r>
          </w:p>
          <w:p w:rsidR="001479FE" w:rsidRPr="004E579F" w:rsidRDefault="001479FE" w:rsidP="00113202">
            <w:pPr>
              <w:pStyle w:val="NormalWeb"/>
              <w:spacing w:before="0" w:beforeAutospacing="0" w:after="0" w:afterAutospacing="0"/>
              <w:jc w:val="center"/>
              <w:rPr>
                <w:rFonts w:ascii="Georgia" w:hAnsi="Georgia" w:cs="Calibri"/>
                <w:lang w:val="fr-FR"/>
              </w:rPr>
            </w:pPr>
          </w:p>
        </w:tc>
      </w:tr>
      <w:tr w:rsidR="001479FE" w:rsidRPr="004E579F" w:rsidTr="00677B82">
        <w:trPr>
          <w:jc w:val="center"/>
        </w:trPr>
        <w:tc>
          <w:tcPr>
            <w:tcW w:w="1908" w:type="dxa"/>
            <w:shd w:val="clear" w:color="auto" w:fill="auto"/>
          </w:tcPr>
          <w:p w:rsidR="001479FE" w:rsidRPr="004E579F" w:rsidRDefault="001479FE" w:rsidP="00113202">
            <w:pPr>
              <w:rPr>
                <w:rFonts w:ascii="Georgia" w:hAnsi="Georgia" w:cs="Calibri"/>
                <w:sz w:val="24"/>
                <w:szCs w:val="24"/>
                <w:lang w:val="en-GB"/>
              </w:rPr>
            </w:pPr>
            <w:r w:rsidRPr="004E579F">
              <w:rPr>
                <w:rFonts w:ascii="Georgia" w:hAnsi="Georgia" w:cs="Calibri"/>
                <w:sz w:val="24"/>
                <w:szCs w:val="24"/>
                <w:lang w:val="en-GB"/>
              </w:rPr>
              <w:t>19.00-19.15</w:t>
            </w:r>
          </w:p>
        </w:tc>
        <w:tc>
          <w:tcPr>
            <w:tcW w:w="2311" w:type="dxa"/>
            <w:shd w:val="clear" w:color="auto" w:fill="auto"/>
          </w:tcPr>
          <w:p w:rsidR="001479FE" w:rsidRPr="004E579F" w:rsidRDefault="001479FE" w:rsidP="00113202">
            <w:pPr>
              <w:rPr>
                <w:rFonts w:ascii="Georgia" w:hAnsi="Georgia" w:cs="Calibri"/>
                <w:b/>
                <w:color w:val="000000" w:themeColor="text1"/>
                <w:sz w:val="24"/>
                <w:szCs w:val="24"/>
              </w:rPr>
            </w:pPr>
            <w:r w:rsidRPr="004E579F">
              <w:rPr>
                <w:rFonts w:ascii="Georgia" w:hAnsi="Georgia"/>
                <w:color w:val="000000" w:themeColor="text1"/>
                <w:sz w:val="24"/>
                <w:szCs w:val="24"/>
              </w:rPr>
              <w:t xml:space="preserve">Albert </w:t>
            </w:r>
            <w:proofErr w:type="spellStart"/>
            <w:r w:rsidRPr="004E579F">
              <w:rPr>
                <w:rFonts w:ascii="Georgia" w:hAnsi="Georgia"/>
                <w:color w:val="000000" w:themeColor="text1"/>
                <w:sz w:val="24"/>
                <w:szCs w:val="24"/>
              </w:rPr>
              <w:t>Arakaza</w:t>
            </w:r>
            <w:proofErr w:type="spellEnd"/>
          </w:p>
        </w:tc>
        <w:tc>
          <w:tcPr>
            <w:tcW w:w="1822"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rPr>
              <w:t xml:space="preserve">Avocat </w:t>
            </w:r>
            <w:r w:rsidR="0002270E" w:rsidRPr="004E579F">
              <w:rPr>
                <w:rFonts w:ascii="Georgia" w:hAnsi="Georgia" w:cs="Calibri"/>
                <w:sz w:val="24"/>
                <w:szCs w:val="24"/>
              </w:rPr>
              <w:t>au Barreau de Bujumbura</w:t>
            </w:r>
          </w:p>
        </w:tc>
        <w:tc>
          <w:tcPr>
            <w:tcW w:w="8444" w:type="dxa"/>
            <w:shd w:val="clear" w:color="auto" w:fill="auto"/>
          </w:tcPr>
          <w:p w:rsidR="001479FE" w:rsidRPr="004E579F" w:rsidRDefault="001479FE" w:rsidP="00113202">
            <w:pPr>
              <w:rPr>
                <w:rFonts w:ascii="Georgia" w:hAnsi="Georgia" w:cs="Calibri"/>
                <w:smallCaps/>
                <w:sz w:val="24"/>
                <w:szCs w:val="24"/>
              </w:rPr>
            </w:pPr>
            <w:r w:rsidRPr="004E579F">
              <w:rPr>
                <w:rFonts w:ascii="Georgia" w:hAnsi="Georgia"/>
                <w:sz w:val="24"/>
                <w:szCs w:val="24"/>
              </w:rPr>
              <w:t xml:space="preserve">L’Africanisation de la justice internationale </w:t>
            </w:r>
            <w:proofErr w:type="spellStart"/>
            <w:r w:rsidRPr="004E579F">
              <w:rPr>
                <w:rFonts w:ascii="Georgia" w:hAnsi="Georgia"/>
                <w:sz w:val="24"/>
                <w:szCs w:val="24"/>
              </w:rPr>
              <w:t>penale</w:t>
            </w:r>
            <w:proofErr w:type="spellEnd"/>
            <w:r w:rsidRPr="004E579F">
              <w:rPr>
                <w:rFonts w:ascii="Georgia" w:hAnsi="Georgia"/>
                <w:sz w:val="24"/>
                <w:szCs w:val="24"/>
              </w:rPr>
              <w:t xml:space="preserve"> : quel espoir pour la répression des chefs des guerres africaines ? </w:t>
            </w:r>
          </w:p>
        </w:tc>
      </w:tr>
      <w:tr w:rsidR="001479FE" w:rsidRPr="004E579F" w:rsidTr="00677B82">
        <w:trPr>
          <w:jc w:val="center"/>
        </w:trPr>
        <w:tc>
          <w:tcPr>
            <w:tcW w:w="1908"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rPr>
              <w:t xml:space="preserve">19.15-19.30 </w:t>
            </w:r>
          </w:p>
        </w:tc>
        <w:tc>
          <w:tcPr>
            <w:tcW w:w="2311" w:type="dxa"/>
            <w:shd w:val="clear" w:color="auto" w:fill="auto"/>
          </w:tcPr>
          <w:p w:rsidR="001479FE" w:rsidRPr="004E579F" w:rsidRDefault="001479FE" w:rsidP="00113202">
            <w:pPr>
              <w:rPr>
                <w:rFonts w:ascii="Georgia" w:hAnsi="Georgia"/>
                <w:sz w:val="24"/>
                <w:szCs w:val="24"/>
              </w:rPr>
            </w:pPr>
          </w:p>
        </w:tc>
        <w:tc>
          <w:tcPr>
            <w:tcW w:w="1822" w:type="dxa"/>
            <w:shd w:val="clear" w:color="auto" w:fill="auto"/>
          </w:tcPr>
          <w:p w:rsidR="001479FE" w:rsidRPr="004E579F" w:rsidRDefault="001479FE" w:rsidP="00113202">
            <w:pPr>
              <w:rPr>
                <w:rFonts w:ascii="Georgia" w:hAnsi="Georgia" w:cs="Calibri"/>
                <w:sz w:val="24"/>
                <w:szCs w:val="24"/>
              </w:rPr>
            </w:pPr>
          </w:p>
        </w:tc>
        <w:tc>
          <w:tcPr>
            <w:tcW w:w="8444" w:type="dxa"/>
            <w:shd w:val="clear" w:color="auto" w:fill="auto"/>
          </w:tcPr>
          <w:p w:rsidR="001479FE" w:rsidRPr="004E579F" w:rsidRDefault="001479FE" w:rsidP="00113202">
            <w:pPr>
              <w:pStyle w:val="NormalWeb"/>
              <w:spacing w:before="0" w:beforeAutospacing="0" w:after="0" w:afterAutospacing="0"/>
              <w:jc w:val="center"/>
              <w:rPr>
                <w:rFonts w:ascii="Georgia" w:hAnsi="Georgia" w:cs="Calibri"/>
                <w:lang w:val="fr-FR"/>
              </w:rPr>
            </w:pPr>
            <w:r w:rsidRPr="004E579F">
              <w:rPr>
                <w:rFonts w:ascii="Georgia" w:hAnsi="Georgia" w:cs="Calibri"/>
                <w:lang w:val="fr-FR"/>
              </w:rPr>
              <w:t>Débats</w:t>
            </w:r>
          </w:p>
        </w:tc>
      </w:tr>
      <w:tr w:rsidR="001479FE" w:rsidRPr="004E579F" w:rsidTr="00F4484F">
        <w:trPr>
          <w:jc w:val="center"/>
        </w:trPr>
        <w:tc>
          <w:tcPr>
            <w:tcW w:w="1908" w:type="dxa"/>
            <w:shd w:val="clear" w:color="auto" w:fill="auto"/>
          </w:tcPr>
          <w:p w:rsidR="001479FE" w:rsidRPr="004E579F" w:rsidRDefault="001479FE" w:rsidP="00113202">
            <w:pPr>
              <w:rPr>
                <w:rFonts w:ascii="Georgia" w:hAnsi="Georgia" w:cs="Calibri"/>
                <w:sz w:val="24"/>
                <w:szCs w:val="24"/>
              </w:rPr>
            </w:pPr>
            <w:r w:rsidRPr="004E579F">
              <w:rPr>
                <w:rFonts w:ascii="Georgia" w:hAnsi="Georgia" w:cs="Calibri"/>
                <w:sz w:val="24"/>
                <w:szCs w:val="24"/>
              </w:rPr>
              <w:t xml:space="preserve">19.30 </w:t>
            </w:r>
          </w:p>
        </w:tc>
        <w:tc>
          <w:tcPr>
            <w:tcW w:w="12577" w:type="dxa"/>
            <w:gridSpan w:val="3"/>
            <w:shd w:val="clear" w:color="auto" w:fill="auto"/>
          </w:tcPr>
          <w:p w:rsidR="001479FE" w:rsidRDefault="00D17887" w:rsidP="00113202">
            <w:pPr>
              <w:pStyle w:val="NormalWeb"/>
              <w:spacing w:before="0" w:beforeAutospacing="0" w:after="0" w:afterAutospacing="0"/>
              <w:jc w:val="center"/>
              <w:rPr>
                <w:rFonts w:ascii="Georgia" w:hAnsi="Georgia" w:cs="Calibri"/>
                <w:lang w:val="fr-FR"/>
              </w:rPr>
            </w:pPr>
            <w:r w:rsidRPr="004E579F">
              <w:rPr>
                <w:rFonts w:ascii="Georgia" w:hAnsi="Georgia" w:cs="Calibri"/>
                <w:lang w:val="fr-FR"/>
              </w:rPr>
              <w:t>Conclusions de la Journée d’Etudes</w:t>
            </w:r>
          </w:p>
          <w:p w:rsidR="00043F89" w:rsidRPr="004E579F" w:rsidRDefault="00043F89" w:rsidP="00113202">
            <w:pPr>
              <w:pStyle w:val="NormalWeb"/>
              <w:spacing w:before="0" w:beforeAutospacing="0" w:after="0" w:afterAutospacing="0"/>
              <w:jc w:val="center"/>
              <w:rPr>
                <w:rFonts w:ascii="Georgia" w:hAnsi="Georgia" w:cs="Calibri"/>
                <w:lang w:val="fr-FR"/>
              </w:rPr>
            </w:pPr>
            <w:r w:rsidRPr="00043F89">
              <w:rPr>
                <w:rFonts w:ascii="Georgia" w:hAnsi="Georgia" w:cs="Calibri"/>
                <w:b/>
                <w:lang w:val="fr-FR"/>
              </w:rPr>
              <w:t xml:space="preserve">Jean-Michel De </w:t>
            </w:r>
            <w:proofErr w:type="spellStart"/>
            <w:r w:rsidRPr="00043F89">
              <w:rPr>
                <w:rFonts w:ascii="Georgia" w:hAnsi="Georgia" w:cs="Calibri"/>
                <w:b/>
                <w:lang w:val="fr-FR"/>
              </w:rPr>
              <w:t>Waele</w:t>
            </w:r>
            <w:proofErr w:type="spellEnd"/>
            <w:r>
              <w:rPr>
                <w:rFonts w:ascii="Georgia" w:hAnsi="Georgia" w:cs="Calibri"/>
                <w:lang w:val="fr-FR"/>
              </w:rPr>
              <w:t>, professeur à l’Université Libre de Bruxelles</w:t>
            </w:r>
          </w:p>
        </w:tc>
      </w:tr>
    </w:tbl>
    <w:p w:rsidR="00F62C52" w:rsidRPr="004E579F" w:rsidRDefault="00F62C52" w:rsidP="00113202">
      <w:pPr>
        <w:jc w:val="both"/>
        <w:rPr>
          <w:rFonts w:ascii="Georgia" w:hAnsi="Georgia" w:cs="Times New Roman"/>
          <w:sz w:val="24"/>
          <w:szCs w:val="24"/>
        </w:rPr>
      </w:pPr>
    </w:p>
    <w:p w:rsidR="002D6BA3" w:rsidRPr="004E579F" w:rsidRDefault="002D6BA3" w:rsidP="00113202">
      <w:pPr>
        <w:jc w:val="both"/>
        <w:rPr>
          <w:rFonts w:ascii="Georgia" w:hAnsi="Georgia" w:cs="Times New Roman"/>
          <w:sz w:val="24"/>
          <w:szCs w:val="24"/>
        </w:rPr>
      </w:pPr>
    </w:p>
    <w:p w:rsidR="00840FCB" w:rsidRPr="004E579F" w:rsidRDefault="00840FCB" w:rsidP="00113202">
      <w:pPr>
        <w:jc w:val="both"/>
        <w:rPr>
          <w:rFonts w:ascii="Georgia" w:hAnsi="Georgia" w:cs="Times New Roman"/>
          <w:sz w:val="24"/>
          <w:szCs w:val="24"/>
        </w:rPr>
      </w:pPr>
    </w:p>
    <w:p w:rsidR="00840FCB" w:rsidRPr="004E579F" w:rsidRDefault="00840FCB" w:rsidP="00113202">
      <w:pPr>
        <w:jc w:val="both"/>
        <w:rPr>
          <w:rFonts w:ascii="Georgia" w:hAnsi="Georgia" w:cs="Times New Roman"/>
          <w:sz w:val="24"/>
          <w:szCs w:val="24"/>
        </w:rPr>
      </w:pPr>
    </w:p>
    <w:p w:rsidR="002D6BA3" w:rsidRPr="004E579F" w:rsidRDefault="002D6BA3" w:rsidP="00113202">
      <w:pPr>
        <w:rPr>
          <w:rFonts w:ascii="Georgia" w:hAnsi="Georgia" w:cs="Times New Roman"/>
          <w:b/>
          <w:sz w:val="24"/>
          <w:szCs w:val="24"/>
        </w:rPr>
      </w:pPr>
      <w:r w:rsidRPr="004E579F">
        <w:rPr>
          <w:rFonts w:ascii="Georgia" w:hAnsi="Georgia" w:cs="Times New Roman"/>
          <w:b/>
          <w:sz w:val="32"/>
          <w:szCs w:val="24"/>
        </w:rPr>
        <w:t>Résumés</w:t>
      </w:r>
      <w:r w:rsidR="00840FCB" w:rsidRPr="004E579F">
        <w:rPr>
          <w:rFonts w:ascii="Georgia" w:hAnsi="Georgia" w:cs="Times New Roman"/>
          <w:b/>
          <w:sz w:val="24"/>
          <w:szCs w:val="24"/>
        </w:rPr>
        <w:t xml:space="preserve"> </w:t>
      </w:r>
    </w:p>
    <w:p w:rsidR="00113202" w:rsidRPr="004E579F" w:rsidRDefault="00113202" w:rsidP="00113202">
      <w:pPr>
        <w:rPr>
          <w:rFonts w:ascii="Georgia" w:hAnsi="Georgia" w:cs="Times New Roman"/>
          <w:b/>
          <w:sz w:val="24"/>
          <w:szCs w:val="24"/>
        </w:rPr>
      </w:pPr>
    </w:p>
    <w:p w:rsidR="002D6BA3" w:rsidRPr="004E579F" w:rsidRDefault="002D6BA3" w:rsidP="00113202">
      <w:pPr>
        <w:jc w:val="both"/>
        <w:rPr>
          <w:rFonts w:ascii="Georgia" w:hAnsi="Georgia" w:cs="Calibri"/>
          <w:b/>
          <w:sz w:val="24"/>
          <w:szCs w:val="24"/>
        </w:rPr>
      </w:pPr>
      <w:r w:rsidRPr="004E579F">
        <w:rPr>
          <w:rFonts w:ascii="Georgia" w:hAnsi="Georgia" w:cs="Calibri"/>
          <w:b/>
          <w:sz w:val="24"/>
          <w:szCs w:val="24"/>
        </w:rPr>
        <w:t xml:space="preserve"> </w:t>
      </w:r>
      <w:r w:rsidRPr="004E579F">
        <w:rPr>
          <w:rFonts w:ascii="Georgia" w:hAnsi="Georgia" w:cs="Calibri"/>
          <w:b/>
          <w:sz w:val="24"/>
          <w:szCs w:val="24"/>
        </w:rPr>
        <w:tab/>
      </w:r>
      <w:r w:rsidRPr="004E579F">
        <w:rPr>
          <w:rFonts w:ascii="Georgia" w:hAnsi="Georgia" w:cs="Calibri"/>
          <w:b/>
          <w:sz w:val="28"/>
          <w:szCs w:val="24"/>
        </w:rPr>
        <w:t>Panel 1 : RDC</w:t>
      </w:r>
      <w:r w:rsidR="00840FCB" w:rsidRPr="004E579F">
        <w:rPr>
          <w:rFonts w:ascii="Georgia" w:hAnsi="Georgia" w:cs="Calibri"/>
          <w:b/>
          <w:sz w:val="28"/>
          <w:szCs w:val="24"/>
        </w:rPr>
        <w:t xml:space="preserve"> – </w:t>
      </w:r>
      <w:r w:rsidRPr="004E579F">
        <w:rPr>
          <w:rFonts w:ascii="Georgia" w:hAnsi="Georgia" w:cs="Calibri"/>
          <w:b/>
          <w:sz w:val="28"/>
          <w:szCs w:val="24"/>
        </w:rPr>
        <w:t>D</w:t>
      </w:r>
      <w:r w:rsidR="000630A2" w:rsidRPr="004E579F">
        <w:rPr>
          <w:rFonts w:ascii="Georgia" w:hAnsi="Georgia" w:cs="Calibri"/>
          <w:b/>
          <w:sz w:val="28"/>
          <w:szCs w:val="24"/>
        </w:rPr>
        <w:t>e la rébellion régionale à</w:t>
      </w:r>
      <w:r w:rsidRPr="004E579F">
        <w:rPr>
          <w:rFonts w:ascii="Georgia" w:hAnsi="Georgia" w:cs="Calibri"/>
          <w:b/>
          <w:sz w:val="28"/>
          <w:szCs w:val="24"/>
        </w:rPr>
        <w:t xml:space="preserve"> la politique nationale </w:t>
      </w:r>
    </w:p>
    <w:tbl>
      <w:tblPr>
        <w:tblW w:w="14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5"/>
      </w:tblGrid>
      <w:tr w:rsidR="00A3686B" w:rsidRPr="004E579F" w:rsidTr="00992ECE">
        <w:trPr>
          <w:jc w:val="center"/>
        </w:trPr>
        <w:tc>
          <w:tcPr>
            <w:tcW w:w="2311" w:type="dxa"/>
            <w:shd w:val="clear" w:color="auto" w:fill="auto"/>
          </w:tcPr>
          <w:p w:rsidR="00113202" w:rsidRPr="004E579F" w:rsidRDefault="00113202" w:rsidP="00113202">
            <w:pPr>
              <w:jc w:val="both"/>
              <w:rPr>
                <w:rFonts w:ascii="Georgia" w:hAnsi="Georgia" w:cs="Times New Roman"/>
                <w:b/>
                <w:sz w:val="24"/>
                <w:szCs w:val="24"/>
              </w:rPr>
            </w:pPr>
          </w:p>
          <w:p w:rsidR="00F557E6" w:rsidRPr="004E579F" w:rsidRDefault="00A3686B" w:rsidP="00113202">
            <w:pPr>
              <w:jc w:val="both"/>
              <w:rPr>
                <w:rFonts w:ascii="Georgia" w:hAnsi="Georgia" w:cs="Times New Roman"/>
                <w:b/>
                <w:sz w:val="24"/>
                <w:szCs w:val="24"/>
              </w:rPr>
            </w:pPr>
            <w:proofErr w:type="spellStart"/>
            <w:r w:rsidRPr="004E579F">
              <w:rPr>
                <w:rFonts w:ascii="Georgia" w:hAnsi="Georgia" w:cs="Times New Roman"/>
                <w:b/>
                <w:sz w:val="24"/>
                <w:szCs w:val="24"/>
              </w:rPr>
              <w:t>Andreea</w:t>
            </w:r>
            <w:proofErr w:type="spellEnd"/>
            <w:r w:rsidRPr="004E579F">
              <w:rPr>
                <w:rFonts w:ascii="Georgia" w:hAnsi="Georgia" w:cs="Times New Roman"/>
                <w:b/>
                <w:sz w:val="24"/>
                <w:szCs w:val="24"/>
              </w:rPr>
              <w:t xml:space="preserve"> </w:t>
            </w:r>
            <w:proofErr w:type="spellStart"/>
            <w:r w:rsidRPr="004E579F">
              <w:rPr>
                <w:rFonts w:ascii="Georgia" w:hAnsi="Georgia" w:cs="Times New Roman"/>
                <w:b/>
                <w:sz w:val="24"/>
                <w:szCs w:val="24"/>
              </w:rPr>
              <w:t>Urs</w:t>
            </w:r>
            <w:proofErr w:type="spellEnd"/>
            <w:r w:rsidR="00F557E6" w:rsidRPr="004E579F">
              <w:rPr>
                <w:rFonts w:ascii="Georgia" w:hAnsi="Georgia" w:cs="Times New Roman"/>
                <w:b/>
                <w:sz w:val="24"/>
                <w:szCs w:val="24"/>
              </w:rPr>
              <w:t xml:space="preserve"> – </w:t>
            </w:r>
            <w:r w:rsidR="00C53824" w:rsidRPr="004E579F">
              <w:rPr>
                <w:rFonts w:ascii="Georgia" w:hAnsi="Georgia" w:cs="Times New Roman"/>
                <w:b/>
                <w:sz w:val="24"/>
                <w:szCs w:val="24"/>
              </w:rPr>
              <w:t>d</w:t>
            </w:r>
            <w:r w:rsidR="00032682" w:rsidRPr="004E579F">
              <w:rPr>
                <w:rFonts w:ascii="Georgia" w:hAnsi="Georgia" w:cs="Times New Roman"/>
                <w:b/>
                <w:sz w:val="24"/>
                <w:szCs w:val="24"/>
              </w:rPr>
              <w:t>octorante en sciences p</w:t>
            </w:r>
            <w:r w:rsidR="00BE0378" w:rsidRPr="004E579F">
              <w:rPr>
                <w:rFonts w:ascii="Georgia" w:hAnsi="Georgia" w:cs="Times New Roman"/>
                <w:b/>
                <w:sz w:val="24"/>
                <w:szCs w:val="24"/>
              </w:rPr>
              <w:t>olitiques</w:t>
            </w:r>
            <w:r w:rsidR="003178A2" w:rsidRPr="004E579F">
              <w:rPr>
                <w:rFonts w:ascii="Georgia" w:hAnsi="Georgia" w:cs="Times New Roman"/>
                <w:b/>
                <w:sz w:val="24"/>
                <w:szCs w:val="24"/>
              </w:rPr>
              <w:t xml:space="preserve"> à l’Université</w:t>
            </w:r>
            <w:r w:rsidR="00BE0378" w:rsidRPr="004E579F">
              <w:rPr>
                <w:rFonts w:ascii="Georgia" w:hAnsi="Georgia" w:cs="Times New Roman"/>
                <w:b/>
                <w:sz w:val="24"/>
                <w:szCs w:val="24"/>
              </w:rPr>
              <w:t xml:space="preserve"> </w:t>
            </w:r>
            <w:proofErr w:type="spellStart"/>
            <w:r w:rsidR="00BE0378" w:rsidRPr="004E579F">
              <w:rPr>
                <w:rFonts w:ascii="Georgia" w:hAnsi="Georgia" w:cs="Times New Roman"/>
                <w:b/>
                <w:sz w:val="24"/>
                <w:szCs w:val="24"/>
              </w:rPr>
              <w:t>Babe</w:t>
            </w:r>
            <w:r w:rsidR="00BE0378" w:rsidRPr="004E579F">
              <w:rPr>
                <w:rFonts w:ascii="Georgia" w:hAnsi="Georgia" w:cs="Cambria"/>
                <w:b/>
                <w:sz w:val="24"/>
                <w:szCs w:val="24"/>
              </w:rPr>
              <w:t>ș</w:t>
            </w:r>
            <w:proofErr w:type="spellEnd"/>
            <w:r w:rsidR="00BE0378" w:rsidRPr="004E579F">
              <w:rPr>
                <w:rFonts w:ascii="Georgia" w:hAnsi="Georgia" w:cs="Times New Roman"/>
                <w:b/>
                <w:sz w:val="24"/>
                <w:szCs w:val="24"/>
              </w:rPr>
              <w:t>-Bolyai</w:t>
            </w:r>
            <w:r w:rsidR="00535070" w:rsidRPr="004E579F">
              <w:rPr>
                <w:rFonts w:ascii="Georgia" w:hAnsi="Georgia" w:cs="Times New Roman"/>
                <w:b/>
                <w:sz w:val="24"/>
                <w:szCs w:val="24"/>
              </w:rPr>
              <w:t xml:space="preserve"> </w:t>
            </w:r>
            <w:r w:rsidR="00B57B61" w:rsidRPr="004E579F">
              <w:rPr>
                <w:rFonts w:ascii="Georgia" w:hAnsi="Georgia" w:cs="Times New Roman"/>
                <w:b/>
                <w:sz w:val="24"/>
                <w:szCs w:val="24"/>
              </w:rPr>
              <w:t xml:space="preserve">et </w:t>
            </w:r>
            <w:r w:rsidR="00B57B61" w:rsidRPr="004E579F">
              <w:rPr>
                <w:rFonts w:ascii="Georgia" w:hAnsi="Georgia" w:cs="Calibri"/>
                <w:b/>
                <w:sz w:val="24"/>
                <w:szCs w:val="24"/>
              </w:rPr>
              <w:t>membre du CESTAF</w:t>
            </w:r>
            <w:r w:rsidR="00B57B61" w:rsidRPr="004E579F">
              <w:rPr>
                <w:rFonts w:ascii="Georgia" w:hAnsi="Georgia" w:cs="Times New Roman"/>
                <w:b/>
                <w:sz w:val="24"/>
                <w:szCs w:val="24"/>
              </w:rPr>
              <w:t xml:space="preserve"> </w:t>
            </w:r>
            <w:r w:rsidR="00535070" w:rsidRPr="004E579F">
              <w:rPr>
                <w:rFonts w:ascii="Georgia" w:hAnsi="Georgia" w:cs="Times New Roman"/>
                <w:b/>
                <w:sz w:val="24"/>
                <w:szCs w:val="24"/>
              </w:rPr>
              <w:t>(Roumanie)</w:t>
            </w:r>
          </w:p>
          <w:p w:rsidR="00A3686B" w:rsidRPr="004E579F" w:rsidRDefault="00F557E6" w:rsidP="00113202">
            <w:pPr>
              <w:jc w:val="both"/>
              <w:rPr>
                <w:rFonts w:ascii="Georgia" w:hAnsi="Georgia"/>
                <w:b/>
                <w:bCs/>
                <w:i/>
                <w:sz w:val="24"/>
                <w:szCs w:val="24"/>
              </w:rPr>
            </w:pPr>
            <w:r w:rsidRPr="004E579F">
              <w:rPr>
                <w:rFonts w:ascii="Georgia" w:hAnsi="Georgia"/>
                <w:b/>
                <w:bCs/>
                <w:i/>
                <w:sz w:val="24"/>
                <w:szCs w:val="24"/>
              </w:rPr>
              <w:t>L’excessif Laurent-Desiré Kabila. Du dirigisme militaire au délire politique</w:t>
            </w:r>
          </w:p>
          <w:p w:rsidR="00724DA9" w:rsidRPr="004E579F" w:rsidRDefault="00724DA9" w:rsidP="00113202">
            <w:pPr>
              <w:jc w:val="both"/>
              <w:rPr>
                <w:rFonts w:ascii="Georgia" w:hAnsi="Georgia" w:cs="Times New Roman"/>
                <w:sz w:val="24"/>
                <w:szCs w:val="24"/>
              </w:rPr>
            </w:pPr>
          </w:p>
          <w:p w:rsidR="00F557E6" w:rsidRPr="004E579F" w:rsidRDefault="00F557E6" w:rsidP="00113202">
            <w:pPr>
              <w:jc w:val="both"/>
              <w:rPr>
                <w:rFonts w:ascii="Georgia" w:hAnsi="Georgia" w:cs="Times New Roman"/>
                <w:sz w:val="24"/>
                <w:szCs w:val="24"/>
              </w:rPr>
            </w:pPr>
            <w:r w:rsidRPr="004E579F">
              <w:rPr>
                <w:rFonts w:ascii="Georgia" w:hAnsi="Georgia" w:cs="Times New Roman"/>
                <w:sz w:val="24"/>
                <w:szCs w:val="24"/>
              </w:rPr>
              <w:tab/>
              <w:t>La présence de Laurent</w:t>
            </w:r>
            <w:r w:rsidR="00DB256C" w:rsidRPr="004E579F">
              <w:rPr>
                <w:rFonts w:ascii="Georgia" w:hAnsi="Georgia" w:cs="Times New Roman"/>
                <w:sz w:val="24"/>
                <w:szCs w:val="24"/>
              </w:rPr>
              <w:t xml:space="preserve"> Desiré</w:t>
            </w:r>
            <w:r w:rsidRPr="004E579F">
              <w:rPr>
                <w:rFonts w:ascii="Georgia" w:hAnsi="Georgia" w:cs="Times New Roman"/>
                <w:sz w:val="24"/>
                <w:szCs w:val="24"/>
              </w:rPr>
              <w:t xml:space="preserve"> Kabila est difficile à manquer à Kinshasa. Malgré son omniprésence, il est cependant difficile de pénétrer le</w:t>
            </w:r>
            <w:r w:rsidR="00840FCB" w:rsidRPr="004E579F">
              <w:rPr>
                <w:rFonts w:ascii="Georgia" w:hAnsi="Georgia" w:cs="Times New Roman"/>
                <w:sz w:val="24"/>
                <w:szCs w:val="24"/>
              </w:rPr>
              <w:t xml:space="preserve"> </w:t>
            </w:r>
            <w:r w:rsidRPr="004E579F">
              <w:rPr>
                <w:rFonts w:ascii="Georgia" w:hAnsi="Georgia" w:cs="Times New Roman"/>
                <w:sz w:val="24"/>
                <w:szCs w:val="24"/>
              </w:rPr>
              <w:t xml:space="preserve">mythe qui s'est construit autour de lui. Son vrai caractère a été envisagé à la fois par la diffamation et l'idolâtrie. Pour certains de ses anciens camarades, c'est sa persévérance qui a aidé à libérer le pays d'abord de la dictature de Mobutu, puis du contrôle du Rwanda. Pour beaucoup d'autres, l'image de Kabila s'est muée en un stéréotype de dirigeants africains : le « grand homme » voyou et autoritaire, prêt à tout pour préserver son pouvoir. Même si le </w:t>
            </w:r>
            <w:r w:rsidR="00F57746" w:rsidRPr="004E579F">
              <w:rPr>
                <w:rFonts w:ascii="Georgia" w:hAnsi="Georgia" w:cs="Times New Roman"/>
                <w:sz w:val="24"/>
                <w:szCs w:val="24"/>
              </w:rPr>
              <w:t>« </w:t>
            </w:r>
            <w:proofErr w:type="spellStart"/>
            <w:r w:rsidRPr="004E579F">
              <w:rPr>
                <w:rFonts w:ascii="Georgia" w:hAnsi="Georgia" w:cs="Times New Roman"/>
                <w:sz w:val="24"/>
                <w:szCs w:val="24"/>
              </w:rPr>
              <w:t>Mzee</w:t>
            </w:r>
            <w:proofErr w:type="spellEnd"/>
            <w:r w:rsidR="00F57746" w:rsidRPr="004E579F">
              <w:rPr>
                <w:rFonts w:ascii="Georgia" w:hAnsi="Georgia" w:cs="Times New Roman"/>
                <w:sz w:val="24"/>
                <w:szCs w:val="24"/>
              </w:rPr>
              <w:t> »</w:t>
            </w:r>
            <w:r w:rsidRPr="004E579F">
              <w:rPr>
                <w:rFonts w:ascii="Georgia" w:hAnsi="Georgia" w:cs="Times New Roman"/>
                <w:sz w:val="24"/>
                <w:szCs w:val="24"/>
              </w:rPr>
              <w:t xml:space="preserve"> n’était que de passage à Kinshasa</w:t>
            </w:r>
            <w:r w:rsidR="00F57746" w:rsidRPr="004E579F">
              <w:rPr>
                <w:rFonts w:ascii="Georgia" w:hAnsi="Georgia" w:cs="Times New Roman"/>
                <w:sz w:val="24"/>
                <w:szCs w:val="24"/>
              </w:rPr>
              <w:t xml:space="preserve"> (1997 -2001)</w:t>
            </w:r>
            <w:r w:rsidRPr="004E579F">
              <w:rPr>
                <w:rFonts w:ascii="Georgia" w:hAnsi="Georgia" w:cs="Times New Roman"/>
                <w:sz w:val="24"/>
                <w:szCs w:val="24"/>
              </w:rPr>
              <w:t>, son parcours politique</w:t>
            </w:r>
            <w:r w:rsidR="00DB256C" w:rsidRPr="004E579F">
              <w:rPr>
                <w:rFonts w:ascii="Georgia" w:hAnsi="Georgia" w:cs="Times New Roman"/>
                <w:sz w:val="24"/>
                <w:szCs w:val="24"/>
              </w:rPr>
              <w:t xml:space="preserve"> a eu un impact sérieux dans l’histoire d</w:t>
            </w:r>
            <w:r w:rsidR="00F57746" w:rsidRPr="004E579F">
              <w:rPr>
                <w:rFonts w:ascii="Georgia" w:hAnsi="Georgia" w:cs="Times New Roman"/>
                <w:sz w:val="24"/>
                <w:szCs w:val="24"/>
              </w:rPr>
              <w:t xml:space="preserve">u pays </w:t>
            </w:r>
            <w:r w:rsidR="00BE0378" w:rsidRPr="004E579F">
              <w:rPr>
                <w:rFonts w:ascii="Georgia" w:hAnsi="Georgia" w:cs="Times New Roman"/>
                <w:sz w:val="24"/>
                <w:szCs w:val="24"/>
              </w:rPr>
              <w:t>où tout est résolu avec une arme à la main</w:t>
            </w:r>
            <w:r w:rsidR="00DB256C" w:rsidRPr="004E579F">
              <w:rPr>
                <w:rFonts w:ascii="Georgia" w:hAnsi="Georgia" w:cs="Times New Roman"/>
                <w:sz w:val="24"/>
                <w:szCs w:val="24"/>
              </w:rPr>
              <w:t>. De surcroit, le di</w:t>
            </w:r>
            <w:r w:rsidR="00BE0378" w:rsidRPr="004E579F">
              <w:rPr>
                <w:rFonts w:ascii="Georgia" w:hAnsi="Georgia" w:cs="Times New Roman"/>
                <w:sz w:val="24"/>
                <w:szCs w:val="24"/>
              </w:rPr>
              <w:t xml:space="preserve">rigisme de </w:t>
            </w:r>
            <w:r w:rsidR="00DB256C" w:rsidRPr="004E579F">
              <w:rPr>
                <w:rFonts w:ascii="Georgia" w:hAnsi="Georgia" w:cs="Times New Roman"/>
                <w:sz w:val="24"/>
                <w:szCs w:val="24"/>
              </w:rPr>
              <w:t xml:space="preserve">L.D.-Kabila était le </w:t>
            </w:r>
            <w:r w:rsidR="00BE0378" w:rsidRPr="004E579F">
              <w:rPr>
                <w:rFonts w:ascii="Georgia" w:hAnsi="Georgia" w:cs="Times New Roman"/>
                <w:sz w:val="24"/>
                <w:szCs w:val="24"/>
              </w:rPr>
              <w:t xml:space="preserve">point </w:t>
            </w:r>
            <w:r w:rsidR="00DB256C" w:rsidRPr="004E579F">
              <w:rPr>
                <w:rFonts w:ascii="Georgia" w:hAnsi="Georgia" w:cs="Times New Roman"/>
                <w:sz w:val="24"/>
                <w:szCs w:val="24"/>
              </w:rPr>
              <w:t xml:space="preserve">déclencheur pour l’ascension de nombreux groupes armés et rivalités dans les territoires de l'est. </w:t>
            </w:r>
            <w:r w:rsidR="00F57746" w:rsidRPr="004E579F">
              <w:rPr>
                <w:rFonts w:ascii="Georgia" w:hAnsi="Georgia" w:cs="Times New Roman"/>
                <w:sz w:val="24"/>
                <w:szCs w:val="24"/>
              </w:rPr>
              <w:t xml:space="preserve">Ce travail a l’ambition d’analyser le parcours politico-militaire du troisième président de la RDC afin d’apporter une contribution fonctionnelle dans la compréhension des particularités complexes du néo-présidentialisme africain.  </w:t>
            </w:r>
          </w:p>
        </w:tc>
      </w:tr>
      <w:tr w:rsidR="00A3686B" w:rsidRPr="004E579F" w:rsidTr="00992ECE">
        <w:trPr>
          <w:jc w:val="center"/>
        </w:trPr>
        <w:tc>
          <w:tcPr>
            <w:tcW w:w="2311" w:type="dxa"/>
            <w:shd w:val="clear" w:color="auto" w:fill="auto"/>
          </w:tcPr>
          <w:p w:rsidR="00113202" w:rsidRPr="004E579F" w:rsidRDefault="00113202" w:rsidP="00113202">
            <w:pPr>
              <w:jc w:val="both"/>
              <w:rPr>
                <w:rFonts w:ascii="Georgia" w:hAnsi="Georgia" w:cs="Times New Roman"/>
                <w:b/>
                <w:sz w:val="24"/>
                <w:szCs w:val="24"/>
              </w:rPr>
            </w:pPr>
          </w:p>
          <w:p w:rsidR="00A3686B" w:rsidRPr="004E579F" w:rsidRDefault="00A3686B" w:rsidP="00113202">
            <w:pPr>
              <w:jc w:val="both"/>
              <w:rPr>
                <w:rFonts w:ascii="Georgia" w:hAnsi="Georgia" w:cs="Times New Roman"/>
                <w:b/>
                <w:sz w:val="24"/>
                <w:szCs w:val="24"/>
              </w:rPr>
            </w:pPr>
            <w:r w:rsidRPr="004E579F">
              <w:rPr>
                <w:rFonts w:ascii="Georgia" w:hAnsi="Georgia" w:cs="Times New Roman"/>
                <w:b/>
                <w:sz w:val="24"/>
                <w:szCs w:val="24"/>
              </w:rPr>
              <w:t xml:space="preserve">Valery </w:t>
            </w:r>
            <w:proofErr w:type="spellStart"/>
            <w:proofErr w:type="gramStart"/>
            <w:r w:rsidRPr="004E579F">
              <w:rPr>
                <w:rFonts w:ascii="Georgia" w:hAnsi="Georgia" w:cs="Times New Roman"/>
                <w:b/>
                <w:sz w:val="24"/>
                <w:szCs w:val="24"/>
              </w:rPr>
              <w:t>Ntwali</w:t>
            </w:r>
            <w:proofErr w:type="spellEnd"/>
            <w:r w:rsidR="00BE0378" w:rsidRPr="004E579F">
              <w:rPr>
                <w:rFonts w:ascii="Georgia" w:hAnsi="Georgia" w:cs="Times New Roman"/>
                <w:b/>
                <w:sz w:val="24"/>
                <w:szCs w:val="24"/>
              </w:rPr>
              <w:t xml:space="preserve"> </w:t>
            </w:r>
            <w:r w:rsidRPr="004E579F">
              <w:rPr>
                <w:rFonts w:ascii="Georgia" w:hAnsi="Georgia" w:cs="Times New Roman"/>
                <w:b/>
                <w:sz w:val="24"/>
                <w:szCs w:val="24"/>
              </w:rPr>
              <w:t xml:space="preserve"> &amp;</w:t>
            </w:r>
            <w:proofErr w:type="gramEnd"/>
            <w:r w:rsidRPr="004E579F">
              <w:rPr>
                <w:rFonts w:ascii="Georgia" w:hAnsi="Georgia" w:cs="Times New Roman"/>
                <w:b/>
                <w:sz w:val="24"/>
                <w:szCs w:val="24"/>
              </w:rPr>
              <w:t xml:space="preserve"> </w:t>
            </w:r>
            <w:proofErr w:type="spellStart"/>
            <w:r w:rsidRPr="004E579F">
              <w:rPr>
                <w:rFonts w:ascii="Georgia" w:hAnsi="Georgia" w:cs="Times New Roman"/>
                <w:b/>
                <w:sz w:val="24"/>
                <w:szCs w:val="24"/>
              </w:rPr>
              <w:t>Soukaina</w:t>
            </w:r>
            <w:proofErr w:type="spellEnd"/>
            <w:r w:rsidRPr="004E579F">
              <w:rPr>
                <w:rFonts w:ascii="Georgia" w:hAnsi="Georgia" w:cs="Times New Roman"/>
                <w:b/>
                <w:sz w:val="24"/>
                <w:szCs w:val="24"/>
              </w:rPr>
              <w:t xml:space="preserve"> </w:t>
            </w:r>
            <w:proofErr w:type="spellStart"/>
            <w:r w:rsidRPr="004E579F">
              <w:rPr>
                <w:rFonts w:ascii="Georgia" w:hAnsi="Georgia" w:cs="Times New Roman"/>
                <w:b/>
                <w:sz w:val="24"/>
                <w:szCs w:val="24"/>
              </w:rPr>
              <w:t>Hamamat</w:t>
            </w:r>
            <w:proofErr w:type="spellEnd"/>
            <w:r w:rsidR="00BE0378" w:rsidRPr="004E579F">
              <w:rPr>
                <w:rFonts w:ascii="Georgia" w:hAnsi="Georgia" w:cs="Times New Roman"/>
                <w:b/>
                <w:sz w:val="24"/>
                <w:szCs w:val="24"/>
              </w:rPr>
              <w:t xml:space="preserve"> </w:t>
            </w:r>
            <w:r w:rsidR="00C53824" w:rsidRPr="004E579F">
              <w:rPr>
                <w:rFonts w:ascii="Georgia" w:hAnsi="Georgia" w:cs="Times New Roman"/>
                <w:b/>
                <w:sz w:val="24"/>
                <w:szCs w:val="24"/>
              </w:rPr>
              <w:t>–</w:t>
            </w:r>
            <w:r w:rsidR="00BE0378" w:rsidRPr="004E579F">
              <w:rPr>
                <w:rFonts w:ascii="Georgia" w:hAnsi="Georgia" w:cs="Times New Roman"/>
                <w:b/>
                <w:sz w:val="24"/>
                <w:szCs w:val="24"/>
              </w:rPr>
              <w:t xml:space="preserve"> doctorants</w:t>
            </w:r>
            <w:r w:rsidR="00032682" w:rsidRPr="004E579F">
              <w:rPr>
                <w:rFonts w:ascii="Georgia" w:hAnsi="Georgia" w:cs="Times New Roman"/>
                <w:b/>
                <w:sz w:val="24"/>
                <w:szCs w:val="24"/>
              </w:rPr>
              <w:t xml:space="preserve"> en s</w:t>
            </w:r>
            <w:r w:rsidR="00BE0378" w:rsidRPr="004E579F">
              <w:rPr>
                <w:rFonts w:ascii="Georgia" w:hAnsi="Georgia" w:cs="Times New Roman"/>
                <w:b/>
                <w:sz w:val="24"/>
                <w:szCs w:val="24"/>
              </w:rPr>
              <w:t>ciences politiques à l’Université Paris-Est Créteil</w:t>
            </w:r>
            <w:r w:rsidR="00535070" w:rsidRPr="004E579F">
              <w:rPr>
                <w:rFonts w:ascii="Georgia" w:hAnsi="Georgia" w:cs="Times New Roman"/>
                <w:b/>
                <w:sz w:val="24"/>
                <w:szCs w:val="24"/>
              </w:rPr>
              <w:t xml:space="preserve"> (France)</w:t>
            </w:r>
          </w:p>
          <w:p w:rsidR="00802D1D" w:rsidRPr="004E579F" w:rsidRDefault="00A3686B" w:rsidP="00113202">
            <w:pPr>
              <w:jc w:val="both"/>
              <w:rPr>
                <w:rFonts w:ascii="Georgia" w:hAnsi="Georgia" w:cs="Times New Roman"/>
                <w:b/>
                <w:i/>
                <w:sz w:val="24"/>
                <w:szCs w:val="24"/>
              </w:rPr>
            </w:pPr>
            <w:r w:rsidRPr="004E579F">
              <w:rPr>
                <w:rFonts w:ascii="Georgia" w:hAnsi="Georgia" w:cs="Times New Roman"/>
                <w:b/>
                <w:i/>
                <w:sz w:val="24"/>
                <w:szCs w:val="24"/>
              </w:rPr>
              <w:t xml:space="preserve">Mouvements d’auto-défense </w:t>
            </w:r>
            <w:proofErr w:type="spellStart"/>
            <w:r w:rsidRPr="004E579F">
              <w:rPr>
                <w:rFonts w:ascii="Georgia" w:hAnsi="Georgia" w:cs="Times New Roman"/>
                <w:b/>
                <w:i/>
                <w:sz w:val="24"/>
                <w:szCs w:val="24"/>
              </w:rPr>
              <w:t>Maï-Maï</w:t>
            </w:r>
            <w:proofErr w:type="spellEnd"/>
            <w:r w:rsidRPr="004E579F">
              <w:rPr>
                <w:rFonts w:ascii="Georgia" w:hAnsi="Georgia" w:cs="Times New Roman"/>
                <w:b/>
                <w:i/>
                <w:sz w:val="24"/>
                <w:szCs w:val="24"/>
              </w:rPr>
              <w:t>, défense de l’intégrité territoriale et formation d’une armée républicaine en République démocratique du Congo</w:t>
            </w:r>
          </w:p>
          <w:p w:rsidR="00724DA9" w:rsidRPr="004E579F" w:rsidRDefault="00724DA9" w:rsidP="00113202">
            <w:pPr>
              <w:jc w:val="both"/>
              <w:rPr>
                <w:rFonts w:ascii="Georgia" w:hAnsi="Georgia" w:cs="Times New Roman"/>
                <w:b/>
                <w:i/>
                <w:sz w:val="24"/>
                <w:szCs w:val="24"/>
              </w:rPr>
            </w:pPr>
          </w:p>
          <w:p w:rsidR="00A3686B" w:rsidRPr="004E579F" w:rsidRDefault="00A3686B" w:rsidP="002A6906">
            <w:pPr>
              <w:jc w:val="both"/>
              <w:rPr>
                <w:rFonts w:ascii="Georgia" w:hAnsi="Georgia" w:cs="Times New Roman"/>
                <w:sz w:val="24"/>
                <w:szCs w:val="24"/>
              </w:rPr>
            </w:pPr>
            <w:r w:rsidRPr="004E579F">
              <w:rPr>
                <w:rFonts w:ascii="Georgia" w:hAnsi="Georgia" w:cs="Times New Roman"/>
                <w:sz w:val="24"/>
                <w:szCs w:val="24"/>
              </w:rPr>
              <w:tab/>
              <w:t xml:space="preserve">La guerre dite de libération conduite par l’AFDL de 1996-1997 contre le régime de Mobutu a eu le privilège de bénéficier d’un soutien populaire sans une réelle interrogation de l’opinion congolaise sur ses objectifs, sa nature et ses acteurs (Valéry </w:t>
            </w:r>
            <w:proofErr w:type="spellStart"/>
            <w:r w:rsidRPr="004E579F">
              <w:rPr>
                <w:rFonts w:ascii="Georgia" w:hAnsi="Georgia" w:cs="Times New Roman"/>
                <w:sz w:val="24"/>
                <w:szCs w:val="24"/>
              </w:rPr>
              <w:t>Ntwali</w:t>
            </w:r>
            <w:proofErr w:type="spellEnd"/>
            <w:r w:rsidRPr="004E579F">
              <w:rPr>
                <w:rFonts w:ascii="Georgia" w:hAnsi="Georgia" w:cs="Times New Roman"/>
                <w:sz w:val="24"/>
                <w:szCs w:val="24"/>
              </w:rPr>
              <w:t xml:space="preserve">, 2021, 48). Par contre, l’alliance internationale qui formait l’AFDL pouvait logiquement susciter des interrogations quant aux mobiles des acteurs qui composaient et qui soutenaient cette alliance. Celle-ci, était faite par une coalition des armées de plusieurs États de la Région des Grands Lacs à savoir l’armée Rwandaise, Ougandaise etc…Bien que le Rwanda au départ soutenait l’idée de pouvoir protéger davantage ses frontières contre les </w:t>
            </w:r>
            <w:proofErr w:type="spellStart"/>
            <w:r w:rsidRPr="004E579F">
              <w:rPr>
                <w:rFonts w:ascii="Georgia" w:hAnsi="Georgia" w:cs="Times New Roman"/>
                <w:sz w:val="24"/>
                <w:szCs w:val="24"/>
              </w:rPr>
              <w:t>ex.FAR</w:t>
            </w:r>
            <w:proofErr w:type="spellEnd"/>
            <w:r w:rsidRPr="004E579F">
              <w:rPr>
                <w:rFonts w:ascii="Georgia" w:hAnsi="Georgia" w:cs="Times New Roman"/>
                <w:sz w:val="24"/>
                <w:szCs w:val="24"/>
              </w:rPr>
              <w:t xml:space="preserve"> </w:t>
            </w:r>
            <w:proofErr w:type="spellStart"/>
            <w:r w:rsidRPr="004E579F">
              <w:rPr>
                <w:rFonts w:ascii="Georgia" w:hAnsi="Georgia" w:cs="Times New Roman"/>
                <w:sz w:val="24"/>
                <w:szCs w:val="24"/>
              </w:rPr>
              <w:t>interahamwe</w:t>
            </w:r>
            <w:proofErr w:type="spellEnd"/>
            <w:r w:rsidRPr="004E579F">
              <w:rPr>
                <w:rFonts w:ascii="Georgia" w:hAnsi="Georgia" w:cs="Times New Roman"/>
                <w:sz w:val="24"/>
                <w:szCs w:val="24"/>
              </w:rPr>
              <w:t xml:space="preserve">, le sentiment nationaliste de Laurent Désiré Kabila a permis de dénicher les vrais mobiles de ses alliés (Roland </w:t>
            </w:r>
            <w:proofErr w:type="spellStart"/>
            <w:r w:rsidRPr="004E579F">
              <w:rPr>
                <w:rFonts w:ascii="Georgia" w:hAnsi="Georgia" w:cs="Times New Roman"/>
                <w:sz w:val="24"/>
                <w:szCs w:val="24"/>
              </w:rPr>
              <w:t>Pourtier</w:t>
            </w:r>
            <w:proofErr w:type="spellEnd"/>
            <w:r w:rsidRPr="004E579F">
              <w:rPr>
                <w:rFonts w:ascii="Georgia" w:hAnsi="Georgia" w:cs="Times New Roman"/>
                <w:sz w:val="24"/>
                <w:szCs w:val="24"/>
              </w:rPr>
              <w:t>, 2009, 5). C’est ainsi que le divorce consommé entre lui et ses alliés va provoquer la deuxième guerre du Congo en 1998. C’est à partir de ce moment et suite à un appel lancé par le même L.</w:t>
            </w:r>
            <w:r w:rsidR="003178A2" w:rsidRPr="004E579F">
              <w:rPr>
                <w:rFonts w:ascii="Georgia" w:hAnsi="Georgia" w:cs="Times New Roman"/>
                <w:sz w:val="24"/>
                <w:szCs w:val="24"/>
              </w:rPr>
              <w:t>D. Kabila</w:t>
            </w:r>
            <w:r w:rsidRPr="004E579F">
              <w:rPr>
                <w:rFonts w:ascii="Georgia" w:hAnsi="Georgia" w:cs="Times New Roman"/>
                <w:sz w:val="24"/>
                <w:szCs w:val="24"/>
              </w:rPr>
              <w:t xml:space="preserve"> que les mouvements nationalistes d’auto-défense </w:t>
            </w:r>
            <w:proofErr w:type="spellStart"/>
            <w:r w:rsidRPr="004E579F">
              <w:rPr>
                <w:rFonts w:ascii="Georgia" w:hAnsi="Georgia" w:cs="Times New Roman"/>
                <w:sz w:val="24"/>
                <w:szCs w:val="24"/>
              </w:rPr>
              <w:t>Maï-Maï</w:t>
            </w:r>
            <w:proofErr w:type="spellEnd"/>
            <w:r w:rsidRPr="004E579F">
              <w:rPr>
                <w:rFonts w:ascii="Georgia" w:hAnsi="Georgia" w:cs="Times New Roman"/>
                <w:sz w:val="24"/>
                <w:szCs w:val="24"/>
              </w:rPr>
              <w:t xml:space="preserve"> vont voir les jours en grande partie dans l’Est du Pays, après la révolution de </w:t>
            </w:r>
            <w:proofErr w:type="spellStart"/>
            <w:r w:rsidRPr="004E579F">
              <w:rPr>
                <w:rFonts w:ascii="Georgia" w:hAnsi="Georgia" w:cs="Times New Roman"/>
                <w:sz w:val="24"/>
                <w:szCs w:val="24"/>
              </w:rPr>
              <w:t>Mulélé</w:t>
            </w:r>
            <w:proofErr w:type="spellEnd"/>
            <w:r w:rsidRPr="004E579F">
              <w:rPr>
                <w:rFonts w:ascii="Georgia" w:hAnsi="Georgia" w:cs="Times New Roman"/>
                <w:sz w:val="24"/>
                <w:szCs w:val="24"/>
              </w:rPr>
              <w:t xml:space="preserve"> et </w:t>
            </w:r>
            <w:proofErr w:type="spellStart"/>
            <w:r w:rsidRPr="004E579F">
              <w:rPr>
                <w:rFonts w:ascii="Georgia" w:hAnsi="Georgia" w:cs="Times New Roman"/>
                <w:sz w:val="24"/>
                <w:szCs w:val="24"/>
              </w:rPr>
              <w:t>Simba</w:t>
            </w:r>
            <w:proofErr w:type="spellEnd"/>
            <w:r w:rsidRPr="004E579F">
              <w:rPr>
                <w:rFonts w:ascii="Georgia" w:hAnsi="Georgia" w:cs="Times New Roman"/>
                <w:sz w:val="24"/>
                <w:szCs w:val="24"/>
              </w:rPr>
              <w:t xml:space="preserve"> sous Mobutu (Roland </w:t>
            </w:r>
            <w:proofErr w:type="spellStart"/>
            <w:r w:rsidRPr="004E579F">
              <w:rPr>
                <w:rFonts w:ascii="Georgia" w:hAnsi="Georgia" w:cs="Times New Roman"/>
                <w:sz w:val="24"/>
                <w:szCs w:val="24"/>
              </w:rPr>
              <w:t>Pourtier</w:t>
            </w:r>
            <w:proofErr w:type="spellEnd"/>
            <w:r w:rsidRPr="004E579F">
              <w:rPr>
                <w:rFonts w:ascii="Georgia" w:hAnsi="Georgia" w:cs="Times New Roman"/>
                <w:sz w:val="24"/>
                <w:szCs w:val="24"/>
              </w:rPr>
              <w:t xml:space="preserve">, 2009, 6). Il est alors important, à travers cette étude de voir le rôle qu’ont joué ces mouvements d’auto-défense </w:t>
            </w:r>
            <w:proofErr w:type="spellStart"/>
            <w:r w:rsidRPr="004E579F">
              <w:rPr>
                <w:rFonts w:ascii="Georgia" w:hAnsi="Georgia" w:cs="Times New Roman"/>
                <w:sz w:val="24"/>
                <w:szCs w:val="24"/>
              </w:rPr>
              <w:t>Maï-Maï</w:t>
            </w:r>
            <w:proofErr w:type="spellEnd"/>
            <w:r w:rsidRPr="004E579F">
              <w:rPr>
                <w:rFonts w:ascii="Georgia" w:hAnsi="Georgia" w:cs="Times New Roman"/>
                <w:sz w:val="24"/>
                <w:szCs w:val="24"/>
              </w:rPr>
              <w:t xml:space="preserve"> dans la protection de l’intégrité territoriale de la RD Congo. Leurs méthodes et moyens d’action méritent aussi un intérêt pour nous chercheurs en sciences politiques de pouvoir comprendre le mécanisme de décentralisation de la puissance et de la violence de l’Etat à certains réseaux. Le retour à la paix et à l’ordre constitutionnel étant intervenus depuis 2006, il nous revient également l’intérêt de voir la participation des mouvements d’auto-défense </w:t>
            </w:r>
            <w:proofErr w:type="spellStart"/>
            <w:r w:rsidRPr="004E579F">
              <w:rPr>
                <w:rFonts w:ascii="Georgia" w:hAnsi="Georgia" w:cs="Times New Roman"/>
                <w:sz w:val="24"/>
                <w:szCs w:val="24"/>
              </w:rPr>
              <w:t>Maï-Maï</w:t>
            </w:r>
            <w:proofErr w:type="spellEnd"/>
            <w:r w:rsidRPr="004E579F">
              <w:rPr>
                <w:rFonts w:ascii="Georgia" w:hAnsi="Georgia" w:cs="Times New Roman"/>
                <w:sz w:val="24"/>
                <w:szCs w:val="24"/>
              </w:rPr>
              <w:t xml:space="preserve"> dans la formation d’une armée républicaine en République démocratique du Congo.</w:t>
            </w:r>
          </w:p>
        </w:tc>
      </w:tr>
      <w:tr w:rsidR="00A3686B" w:rsidRPr="004E579F" w:rsidTr="00992ECE">
        <w:trPr>
          <w:jc w:val="center"/>
        </w:trPr>
        <w:tc>
          <w:tcPr>
            <w:tcW w:w="2311" w:type="dxa"/>
            <w:shd w:val="clear" w:color="auto" w:fill="auto"/>
          </w:tcPr>
          <w:p w:rsidR="00113202" w:rsidRPr="004E579F" w:rsidRDefault="00113202" w:rsidP="00113202">
            <w:pPr>
              <w:jc w:val="both"/>
              <w:rPr>
                <w:rFonts w:ascii="Georgia" w:hAnsi="Georgia" w:cs="Times New Roman"/>
                <w:b/>
                <w:sz w:val="24"/>
                <w:szCs w:val="24"/>
              </w:rPr>
            </w:pPr>
          </w:p>
          <w:p w:rsidR="00DF615A" w:rsidRPr="004E579F" w:rsidRDefault="00A3686B" w:rsidP="00113202">
            <w:pPr>
              <w:jc w:val="both"/>
              <w:rPr>
                <w:rFonts w:ascii="Georgia" w:hAnsi="Georgia" w:cs="Times New Roman"/>
                <w:b/>
                <w:sz w:val="24"/>
                <w:szCs w:val="24"/>
              </w:rPr>
            </w:pPr>
            <w:r w:rsidRPr="004E579F">
              <w:rPr>
                <w:rFonts w:ascii="Georgia" w:hAnsi="Georgia" w:cs="Times New Roman"/>
                <w:b/>
                <w:sz w:val="24"/>
                <w:szCs w:val="24"/>
              </w:rPr>
              <w:t xml:space="preserve">Arnold </w:t>
            </w:r>
            <w:proofErr w:type="spellStart"/>
            <w:r w:rsidRPr="004E579F">
              <w:rPr>
                <w:rFonts w:ascii="Georgia" w:hAnsi="Georgia" w:cs="Times New Roman"/>
                <w:b/>
                <w:sz w:val="24"/>
                <w:szCs w:val="24"/>
              </w:rPr>
              <w:t>Nyaluma</w:t>
            </w:r>
            <w:proofErr w:type="spellEnd"/>
            <w:r w:rsidRPr="004E579F">
              <w:rPr>
                <w:rFonts w:ascii="Georgia" w:hAnsi="Georgia" w:cs="Times New Roman"/>
                <w:b/>
                <w:sz w:val="24"/>
                <w:szCs w:val="24"/>
              </w:rPr>
              <w:t xml:space="preserve"> </w:t>
            </w:r>
            <w:proofErr w:type="spellStart"/>
            <w:r w:rsidRPr="004E579F">
              <w:rPr>
                <w:rFonts w:ascii="Georgia" w:hAnsi="Georgia" w:cs="Times New Roman"/>
                <w:b/>
                <w:sz w:val="24"/>
                <w:szCs w:val="24"/>
              </w:rPr>
              <w:t>Mulagano</w:t>
            </w:r>
            <w:proofErr w:type="spellEnd"/>
            <w:r w:rsidR="00535070" w:rsidRPr="004E579F">
              <w:rPr>
                <w:rFonts w:ascii="Georgia" w:hAnsi="Georgia" w:cs="Times New Roman"/>
                <w:b/>
                <w:sz w:val="24"/>
                <w:szCs w:val="24"/>
              </w:rPr>
              <w:t xml:space="preserve"> – </w:t>
            </w:r>
            <w:r w:rsidR="00032682" w:rsidRPr="004E579F">
              <w:rPr>
                <w:rFonts w:ascii="Georgia" w:hAnsi="Georgia" w:cs="Times New Roman"/>
                <w:b/>
                <w:sz w:val="24"/>
                <w:szCs w:val="24"/>
              </w:rPr>
              <w:t>p</w:t>
            </w:r>
            <w:r w:rsidR="00DF615A" w:rsidRPr="004E579F">
              <w:rPr>
                <w:rFonts w:ascii="Georgia" w:hAnsi="Georgia" w:cs="Times New Roman"/>
                <w:b/>
                <w:sz w:val="24"/>
                <w:szCs w:val="24"/>
              </w:rPr>
              <w:t>rofesseur à l’U</w:t>
            </w:r>
            <w:r w:rsidR="00535070" w:rsidRPr="004E579F">
              <w:rPr>
                <w:rFonts w:ascii="Georgia" w:hAnsi="Georgia" w:cs="Times New Roman"/>
                <w:b/>
                <w:sz w:val="24"/>
                <w:szCs w:val="24"/>
              </w:rPr>
              <w:t xml:space="preserve">niversité catholique de Bukavu </w:t>
            </w:r>
            <w:r w:rsidRPr="004E579F">
              <w:rPr>
                <w:rFonts w:ascii="Georgia" w:hAnsi="Georgia" w:cs="Times New Roman"/>
                <w:b/>
                <w:sz w:val="24"/>
                <w:szCs w:val="24"/>
              </w:rPr>
              <w:t xml:space="preserve">&amp; </w:t>
            </w:r>
            <w:proofErr w:type="spellStart"/>
            <w:r w:rsidRPr="004E579F">
              <w:rPr>
                <w:rFonts w:ascii="Georgia" w:hAnsi="Georgia" w:cs="Times New Roman"/>
                <w:b/>
                <w:sz w:val="24"/>
                <w:szCs w:val="24"/>
              </w:rPr>
              <w:t>Bahati</w:t>
            </w:r>
            <w:proofErr w:type="spellEnd"/>
            <w:r w:rsidRPr="004E579F">
              <w:rPr>
                <w:rFonts w:ascii="Georgia" w:hAnsi="Georgia" w:cs="Times New Roman"/>
                <w:b/>
                <w:sz w:val="24"/>
                <w:szCs w:val="24"/>
              </w:rPr>
              <w:t xml:space="preserve"> </w:t>
            </w:r>
            <w:proofErr w:type="spellStart"/>
            <w:r w:rsidRPr="004E579F">
              <w:rPr>
                <w:rFonts w:ascii="Georgia" w:hAnsi="Georgia" w:cs="Times New Roman"/>
                <w:b/>
                <w:sz w:val="24"/>
                <w:szCs w:val="24"/>
              </w:rPr>
              <w:t>Cibambo</w:t>
            </w:r>
            <w:proofErr w:type="spellEnd"/>
            <w:r w:rsidR="00535070" w:rsidRPr="004E579F">
              <w:rPr>
                <w:rFonts w:ascii="Georgia" w:hAnsi="Georgia" w:cs="Times New Roman"/>
                <w:b/>
                <w:sz w:val="24"/>
                <w:szCs w:val="24"/>
              </w:rPr>
              <w:t xml:space="preserve"> – </w:t>
            </w:r>
            <w:r w:rsidR="00DF615A" w:rsidRPr="004E579F">
              <w:rPr>
                <w:rFonts w:ascii="Georgia" w:hAnsi="Georgia" w:cs="Times New Roman"/>
                <w:b/>
                <w:sz w:val="24"/>
                <w:szCs w:val="24"/>
              </w:rPr>
              <w:t>doctorante à l’</w:t>
            </w:r>
            <w:r w:rsidR="00535070" w:rsidRPr="004E579F">
              <w:rPr>
                <w:rFonts w:ascii="Georgia" w:hAnsi="Georgia" w:cs="Times New Roman"/>
                <w:b/>
                <w:sz w:val="24"/>
                <w:szCs w:val="24"/>
              </w:rPr>
              <w:t>Université catholique de Bukavu (RD Congo)</w:t>
            </w:r>
          </w:p>
          <w:p w:rsidR="00DF615A" w:rsidRPr="004E579F" w:rsidRDefault="00DF615A" w:rsidP="00113202">
            <w:pPr>
              <w:jc w:val="both"/>
              <w:rPr>
                <w:rFonts w:ascii="Georgia" w:hAnsi="Georgia" w:cs="Times New Roman"/>
                <w:b/>
                <w:i/>
                <w:sz w:val="24"/>
                <w:szCs w:val="24"/>
              </w:rPr>
            </w:pPr>
            <w:r w:rsidRPr="004E579F">
              <w:rPr>
                <w:rFonts w:ascii="Georgia" w:hAnsi="Georgia" w:cs="Times New Roman"/>
                <w:b/>
                <w:i/>
                <w:sz w:val="24"/>
                <w:szCs w:val="24"/>
              </w:rPr>
              <w:t xml:space="preserve">Rapport </w:t>
            </w:r>
            <w:proofErr w:type="spellStart"/>
            <w:r w:rsidRPr="004E579F">
              <w:rPr>
                <w:rFonts w:ascii="Georgia" w:hAnsi="Georgia" w:cs="Times New Roman"/>
                <w:b/>
                <w:i/>
                <w:sz w:val="24"/>
                <w:szCs w:val="24"/>
              </w:rPr>
              <w:t>mapping</w:t>
            </w:r>
            <w:proofErr w:type="spellEnd"/>
            <w:r w:rsidRPr="004E579F">
              <w:rPr>
                <w:rFonts w:ascii="Georgia" w:hAnsi="Georgia" w:cs="Times New Roman"/>
                <w:b/>
                <w:i/>
                <w:sz w:val="24"/>
                <w:szCs w:val="24"/>
              </w:rPr>
              <w:t xml:space="preserve"> … Exactions des insurgés à l’est de la RDC, quelle justice pour les victimes ?    </w:t>
            </w:r>
          </w:p>
          <w:p w:rsidR="00DF615A" w:rsidRPr="004E579F" w:rsidRDefault="00DF615A" w:rsidP="00113202">
            <w:pPr>
              <w:jc w:val="both"/>
              <w:rPr>
                <w:rFonts w:ascii="Georgia" w:hAnsi="Georgia" w:cs="Times New Roman"/>
                <w:b/>
                <w:i/>
                <w:sz w:val="24"/>
                <w:szCs w:val="24"/>
              </w:rPr>
            </w:pPr>
            <w:r w:rsidRPr="004E579F">
              <w:rPr>
                <w:rFonts w:ascii="Georgia" w:hAnsi="Georgia" w:cs="Times New Roman"/>
                <w:b/>
                <w:i/>
                <w:sz w:val="24"/>
                <w:szCs w:val="24"/>
              </w:rPr>
              <w:t xml:space="preserve">Pistes à partir de l’action du prix Nobel Denis </w:t>
            </w:r>
            <w:proofErr w:type="spellStart"/>
            <w:r w:rsidRPr="004E579F">
              <w:rPr>
                <w:rFonts w:ascii="Georgia" w:hAnsi="Georgia" w:cs="Times New Roman"/>
                <w:b/>
                <w:i/>
                <w:sz w:val="24"/>
                <w:szCs w:val="24"/>
              </w:rPr>
              <w:t>Mukwege</w:t>
            </w:r>
            <w:proofErr w:type="spellEnd"/>
          </w:p>
          <w:p w:rsidR="00802D1D" w:rsidRPr="004E579F" w:rsidRDefault="00802D1D" w:rsidP="00113202">
            <w:pPr>
              <w:jc w:val="both"/>
              <w:rPr>
                <w:rFonts w:ascii="Georgia" w:hAnsi="Georgia" w:cs="Times New Roman"/>
                <w:b/>
                <w:sz w:val="24"/>
                <w:szCs w:val="24"/>
              </w:rPr>
            </w:pPr>
          </w:p>
          <w:p w:rsidR="00A3686B" w:rsidRPr="004E579F" w:rsidRDefault="00802D1D" w:rsidP="00113202">
            <w:pPr>
              <w:jc w:val="both"/>
              <w:rPr>
                <w:rFonts w:ascii="Georgia" w:hAnsi="Georgia" w:cs="Times New Roman"/>
                <w:sz w:val="24"/>
                <w:szCs w:val="24"/>
              </w:rPr>
            </w:pPr>
            <w:r w:rsidRPr="004E579F">
              <w:rPr>
                <w:rFonts w:ascii="Georgia" w:hAnsi="Georgia" w:cs="Times New Roman"/>
                <w:sz w:val="24"/>
                <w:szCs w:val="24"/>
              </w:rPr>
              <w:t xml:space="preserve">Depuis trois décennies, la partie orientale de la République démocratique du Congo est marquée par l’activisme des groupes armés. Dans les autres Etats africains, comme le Rwanda, le Libéria, la Sierra-Léone les rebellions ont été à la base de la révolution dans la gouvernance publique. Par contre, à l’est de la RDC, l’insurrection s’enlise et génère des conséquences néfastes pour les populations civiles. Les motivations politiques des rebellions sont supplantées par les violations massives des droits humains et l’exploitation illicite des ressources naturelles. L’on dénombre jusqu’à huit millions de morts et presqu’un million de femmes violées selon certains rapports. En octobre 2010, un rapport des Nations-Unies (Rapport </w:t>
            </w:r>
            <w:proofErr w:type="spellStart"/>
            <w:r w:rsidRPr="004E579F">
              <w:rPr>
                <w:rFonts w:ascii="Georgia" w:hAnsi="Georgia" w:cs="Times New Roman"/>
                <w:sz w:val="24"/>
                <w:szCs w:val="24"/>
              </w:rPr>
              <w:t>mapping</w:t>
            </w:r>
            <w:proofErr w:type="spellEnd"/>
            <w:r w:rsidRPr="004E579F">
              <w:rPr>
                <w:rFonts w:ascii="Georgia" w:hAnsi="Georgia" w:cs="Times New Roman"/>
                <w:sz w:val="24"/>
                <w:szCs w:val="24"/>
              </w:rPr>
              <w:t xml:space="preserve">) répertorie une partie de ces exactions et formule des recommandations. Loin de faiblir, le phénomène insurrectionnel se cristallise et se diversifie. La présente contribution se propose d’élucider le phénomène, le lien qu’il entretient avec les ressources naturelles, les violations des droits humains qu’il entraine, le sort de victimes et leur besoin de justice. Elle analyse ensuite les pistes découlant de l’action du Prix Nobel 2018, Docteur Denis </w:t>
            </w:r>
            <w:proofErr w:type="spellStart"/>
            <w:r w:rsidRPr="004E579F">
              <w:rPr>
                <w:rFonts w:ascii="Georgia" w:hAnsi="Georgia" w:cs="Times New Roman"/>
                <w:sz w:val="24"/>
                <w:szCs w:val="24"/>
              </w:rPr>
              <w:t>Mukwege</w:t>
            </w:r>
            <w:proofErr w:type="spellEnd"/>
            <w:r w:rsidRPr="004E579F">
              <w:rPr>
                <w:rFonts w:ascii="Georgia" w:hAnsi="Georgia" w:cs="Times New Roman"/>
                <w:sz w:val="24"/>
                <w:szCs w:val="24"/>
              </w:rPr>
              <w:t xml:space="preserve">, leurs limites et conditions d’efficacité dans un contexte politique national fragile, un contexte régional conflictuel et un contexte mondial prédateur.    </w:t>
            </w:r>
          </w:p>
        </w:tc>
      </w:tr>
      <w:tr w:rsidR="00A3686B" w:rsidRPr="004E579F" w:rsidTr="00992ECE">
        <w:trPr>
          <w:jc w:val="center"/>
        </w:trPr>
        <w:tc>
          <w:tcPr>
            <w:tcW w:w="2311" w:type="dxa"/>
            <w:shd w:val="clear" w:color="auto" w:fill="auto"/>
          </w:tcPr>
          <w:p w:rsidR="00113202" w:rsidRPr="004E579F" w:rsidRDefault="00113202" w:rsidP="00113202">
            <w:pPr>
              <w:jc w:val="both"/>
              <w:rPr>
                <w:rFonts w:ascii="Georgia" w:hAnsi="Georgia" w:cs="Times New Roman"/>
                <w:b/>
                <w:sz w:val="24"/>
                <w:szCs w:val="24"/>
              </w:rPr>
            </w:pPr>
          </w:p>
          <w:p w:rsidR="003B17AC" w:rsidRPr="004E579F" w:rsidRDefault="00AE6C33" w:rsidP="00113202">
            <w:pPr>
              <w:jc w:val="both"/>
              <w:rPr>
                <w:rFonts w:ascii="Georgia" w:hAnsi="Georgia" w:cs="Times New Roman"/>
                <w:b/>
                <w:sz w:val="24"/>
                <w:szCs w:val="24"/>
              </w:rPr>
            </w:pPr>
            <w:r w:rsidRPr="004E579F">
              <w:rPr>
                <w:rFonts w:ascii="Georgia" w:hAnsi="Georgia" w:cs="Times New Roman"/>
                <w:b/>
                <w:sz w:val="24"/>
                <w:szCs w:val="24"/>
              </w:rPr>
              <w:t xml:space="preserve">Paul </w:t>
            </w:r>
            <w:proofErr w:type="spellStart"/>
            <w:r w:rsidR="00802D1D" w:rsidRPr="004E579F">
              <w:rPr>
                <w:rFonts w:ascii="Georgia" w:hAnsi="Georgia" w:cs="Times New Roman"/>
                <w:b/>
                <w:sz w:val="24"/>
                <w:szCs w:val="24"/>
              </w:rPr>
              <w:t>Lohata</w:t>
            </w:r>
            <w:proofErr w:type="spellEnd"/>
            <w:r w:rsidR="00802D1D" w:rsidRPr="004E579F">
              <w:rPr>
                <w:rFonts w:ascii="Georgia" w:hAnsi="Georgia" w:cs="Times New Roman"/>
                <w:b/>
                <w:sz w:val="24"/>
                <w:szCs w:val="24"/>
              </w:rPr>
              <w:t xml:space="preserve"> </w:t>
            </w:r>
            <w:proofErr w:type="spellStart"/>
            <w:r w:rsidR="00802D1D" w:rsidRPr="004E579F">
              <w:rPr>
                <w:rFonts w:ascii="Georgia" w:hAnsi="Georgia" w:cs="Times New Roman"/>
                <w:b/>
                <w:sz w:val="24"/>
                <w:szCs w:val="24"/>
              </w:rPr>
              <w:t>Tambwe</w:t>
            </w:r>
            <w:proofErr w:type="spellEnd"/>
            <w:r w:rsidR="00802D1D" w:rsidRPr="004E579F">
              <w:rPr>
                <w:rFonts w:ascii="Georgia" w:hAnsi="Georgia" w:cs="Times New Roman"/>
                <w:b/>
                <w:sz w:val="24"/>
                <w:szCs w:val="24"/>
              </w:rPr>
              <w:t xml:space="preserve"> </w:t>
            </w:r>
            <w:proofErr w:type="spellStart"/>
            <w:r w:rsidR="00802D1D" w:rsidRPr="004E579F">
              <w:rPr>
                <w:rFonts w:ascii="Georgia" w:hAnsi="Georgia" w:cs="Times New Roman"/>
                <w:b/>
                <w:sz w:val="24"/>
                <w:szCs w:val="24"/>
              </w:rPr>
              <w:t>Okitokosa</w:t>
            </w:r>
            <w:proofErr w:type="spellEnd"/>
            <w:r w:rsidRPr="004E579F">
              <w:rPr>
                <w:rFonts w:ascii="Georgia" w:hAnsi="Georgia" w:cs="Times New Roman"/>
                <w:b/>
                <w:sz w:val="24"/>
                <w:szCs w:val="24"/>
              </w:rPr>
              <w:t xml:space="preserve"> </w:t>
            </w:r>
            <w:r w:rsidR="00C53824" w:rsidRPr="004E579F">
              <w:rPr>
                <w:rFonts w:ascii="Georgia" w:hAnsi="Georgia" w:cs="Times New Roman"/>
                <w:b/>
                <w:sz w:val="24"/>
                <w:szCs w:val="24"/>
              </w:rPr>
              <w:t>–</w:t>
            </w:r>
            <w:r w:rsidR="00802D1D" w:rsidRPr="004E579F">
              <w:rPr>
                <w:rFonts w:ascii="Georgia" w:hAnsi="Georgia" w:cs="Times New Roman"/>
                <w:b/>
                <w:sz w:val="24"/>
                <w:szCs w:val="24"/>
              </w:rPr>
              <w:t xml:space="preserve"> </w:t>
            </w:r>
            <w:r w:rsidRPr="004E579F">
              <w:rPr>
                <w:rFonts w:ascii="Georgia" w:hAnsi="Georgia" w:cs="Times New Roman"/>
                <w:b/>
                <w:sz w:val="24"/>
                <w:szCs w:val="24"/>
              </w:rPr>
              <w:t>p</w:t>
            </w:r>
            <w:r w:rsidR="00DF615A" w:rsidRPr="004E579F">
              <w:rPr>
                <w:rFonts w:ascii="Georgia" w:hAnsi="Georgia" w:cs="Times New Roman"/>
                <w:b/>
                <w:sz w:val="24"/>
                <w:szCs w:val="24"/>
              </w:rPr>
              <w:t xml:space="preserve">rofesseur à </w:t>
            </w:r>
            <w:r w:rsidR="00C53824" w:rsidRPr="004E579F">
              <w:rPr>
                <w:rFonts w:ascii="Georgia" w:hAnsi="Georgia" w:cs="Times New Roman"/>
                <w:b/>
                <w:sz w:val="24"/>
                <w:szCs w:val="24"/>
              </w:rPr>
              <w:t>l’</w:t>
            </w:r>
            <w:r w:rsidR="003B17AC" w:rsidRPr="004E579F">
              <w:rPr>
                <w:rFonts w:ascii="Georgia" w:hAnsi="Georgia" w:cs="Times New Roman"/>
                <w:b/>
                <w:sz w:val="24"/>
                <w:szCs w:val="24"/>
              </w:rPr>
              <w:t>Université de Kinshasa (UNIKIN) et à l’Université</w:t>
            </w:r>
            <w:r w:rsidR="00802D1D" w:rsidRPr="004E579F">
              <w:rPr>
                <w:rFonts w:ascii="Georgia" w:hAnsi="Georgia" w:cs="Times New Roman"/>
                <w:b/>
                <w:sz w:val="24"/>
                <w:szCs w:val="24"/>
              </w:rPr>
              <w:t xml:space="preserve"> Libre de Kinshasa (ULK) </w:t>
            </w:r>
            <w:r w:rsidR="000A365F" w:rsidRPr="004E579F">
              <w:rPr>
                <w:rFonts w:ascii="Georgia" w:hAnsi="Georgia" w:cs="Times New Roman"/>
                <w:b/>
                <w:sz w:val="24"/>
                <w:szCs w:val="24"/>
              </w:rPr>
              <w:t>(RD Congo)</w:t>
            </w:r>
          </w:p>
          <w:p w:rsidR="00802D1D" w:rsidRPr="004E579F" w:rsidRDefault="00802D1D" w:rsidP="00113202">
            <w:pPr>
              <w:jc w:val="both"/>
              <w:rPr>
                <w:rFonts w:ascii="Georgia" w:hAnsi="Georgia" w:cs="Times New Roman"/>
                <w:b/>
                <w:i/>
                <w:sz w:val="24"/>
                <w:szCs w:val="24"/>
              </w:rPr>
            </w:pPr>
            <w:r w:rsidRPr="004E579F">
              <w:rPr>
                <w:rFonts w:ascii="Georgia" w:hAnsi="Georgia" w:cs="Times New Roman"/>
                <w:b/>
                <w:i/>
                <w:sz w:val="24"/>
                <w:szCs w:val="24"/>
              </w:rPr>
              <w:t>La rébellion et le pouvoir en Afrique post -parti unique. Le cas de la République démocratique du Congo de 1997 à 2015</w:t>
            </w:r>
            <w:r w:rsidR="000A365F" w:rsidRPr="004E579F">
              <w:rPr>
                <w:rFonts w:ascii="Georgia" w:hAnsi="Georgia" w:cs="Times New Roman"/>
                <w:b/>
                <w:i/>
                <w:sz w:val="24"/>
                <w:szCs w:val="24"/>
              </w:rPr>
              <w:t xml:space="preserve"> </w:t>
            </w:r>
          </w:p>
          <w:p w:rsidR="00802D1D" w:rsidRPr="004E579F" w:rsidRDefault="00802D1D" w:rsidP="00113202">
            <w:pPr>
              <w:jc w:val="both"/>
              <w:rPr>
                <w:rFonts w:ascii="Georgia" w:hAnsi="Georgia" w:cs="Times New Roman"/>
                <w:b/>
                <w:i/>
                <w:sz w:val="24"/>
                <w:szCs w:val="24"/>
              </w:rPr>
            </w:pPr>
          </w:p>
          <w:p w:rsidR="00802D1D" w:rsidRPr="004E579F" w:rsidRDefault="00802D1D" w:rsidP="00113202">
            <w:pPr>
              <w:jc w:val="both"/>
              <w:rPr>
                <w:rFonts w:ascii="Georgia" w:hAnsi="Georgia" w:cs="Times New Roman"/>
                <w:sz w:val="24"/>
                <w:szCs w:val="24"/>
              </w:rPr>
            </w:pPr>
            <w:r w:rsidRPr="004E579F">
              <w:rPr>
                <w:rFonts w:ascii="Georgia" w:hAnsi="Georgia" w:cs="Times New Roman"/>
                <w:sz w:val="24"/>
                <w:szCs w:val="24"/>
              </w:rPr>
              <w:t xml:space="preserve">Résumé de la communication du Professeur </w:t>
            </w:r>
            <w:proofErr w:type="spellStart"/>
            <w:r w:rsidRPr="004E579F">
              <w:rPr>
                <w:rFonts w:ascii="Georgia" w:hAnsi="Georgia" w:cs="Times New Roman"/>
                <w:sz w:val="24"/>
                <w:szCs w:val="24"/>
              </w:rPr>
              <w:t>Lohata</w:t>
            </w:r>
            <w:proofErr w:type="spellEnd"/>
            <w:r w:rsidRPr="004E579F">
              <w:rPr>
                <w:rFonts w:ascii="Georgia" w:hAnsi="Georgia" w:cs="Times New Roman"/>
                <w:sz w:val="24"/>
                <w:szCs w:val="24"/>
              </w:rPr>
              <w:t xml:space="preserve"> </w:t>
            </w:r>
            <w:proofErr w:type="spellStart"/>
            <w:r w:rsidRPr="004E579F">
              <w:rPr>
                <w:rFonts w:ascii="Georgia" w:hAnsi="Georgia" w:cs="Times New Roman"/>
                <w:sz w:val="24"/>
                <w:szCs w:val="24"/>
              </w:rPr>
              <w:t>Tambwe</w:t>
            </w:r>
            <w:proofErr w:type="spellEnd"/>
            <w:r w:rsidRPr="004E579F">
              <w:rPr>
                <w:rFonts w:ascii="Georgia" w:hAnsi="Georgia" w:cs="Times New Roman"/>
                <w:sz w:val="24"/>
                <w:szCs w:val="24"/>
              </w:rPr>
              <w:t xml:space="preserve"> </w:t>
            </w:r>
            <w:proofErr w:type="spellStart"/>
            <w:r w:rsidRPr="004E579F">
              <w:rPr>
                <w:rFonts w:ascii="Georgia" w:hAnsi="Georgia" w:cs="Times New Roman"/>
                <w:sz w:val="24"/>
                <w:szCs w:val="24"/>
              </w:rPr>
              <w:t>Okitokosa</w:t>
            </w:r>
            <w:proofErr w:type="spellEnd"/>
            <w:r w:rsidRPr="004E579F">
              <w:rPr>
                <w:rFonts w:ascii="Georgia" w:hAnsi="Georgia" w:cs="Times New Roman"/>
                <w:sz w:val="24"/>
                <w:szCs w:val="24"/>
              </w:rPr>
              <w:t xml:space="preserve"> Paul -René de l’Université de Kinshasa (UNIKIN), de l’Université Libre de Kinshasa (ULK) et de l’Institut Supérieur des Techniques Médicales (ISTM/ Kinshasa). Les africains ont vite abandonné l'idéologie et les institutions démocratiques, quelques années après l'accession officielle aux indépendances en 1960. Il faut rappeler que l'adoption du pluralisme politique fut une des conditions auxquelles les leaders africains étaient soumis </w:t>
            </w:r>
            <w:proofErr w:type="gramStart"/>
            <w:r w:rsidRPr="004E579F">
              <w:rPr>
                <w:rFonts w:ascii="Georgia" w:hAnsi="Georgia" w:cs="Times New Roman"/>
                <w:sz w:val="24"/>
                <w:szCs w:val="24"/>
              </w:rPr>
              <w:t>( J.</w:t>
            </w:r>
            <w:proofErr w:type="gramEnd"/>
            <w:r w:rsidRPr="004E579F">
              <w:rPr>
                <w:rFonts w:ascii="Georgia" w:hAnsi="Georgia" w:cs="Times New Roman"/>
                <w:sz w:val="24"/>
                <w:szCs w:val="24"/>
              </w:rPr>
              <w:t xml:space="preserve"> L. </w:t>
            </w:r>
            <w:proofErr w:type="spellStart"/>
            <w:r w:rsidRPr="004E579F">
              <w:rPr>
                <w:rFonts w:ascii="Georgia" w:hAnsi="Georgia" w:cs="Times New Roman"/>
                <w:sz w:val="24"/>
                <w:szCs w:val="24"/>
              </w:rPr>
              <w:t>Gautron</w:t>
            </w:r>
            <w:proofErr w:type="spellEnd"/>
            <w:r w:rsidRPr="004E579F">
              <w:rPr>
                <w:rFonts w:ascii="Georgia" w:hAnsi="Georgia" w:cs="Times New Roman"/>
                <w:sz w:val="24"/>
                <w:szCs w:val="24"/>
              </w:rPr>
              <w:t xml:space="preserve"> ) pour arracher leur droit à l'autodétermination. Après l'abandon de la démocratie pluraliste, ils ont massivement recouru aux modes d'accession au pouvoir non démocratiques que sont notamment le coup d'Etat et la cooptation (</w:t>
            </w:r>
            <w:proofErr w:type="spellStart"/>
            <w:r w:rsidRPr="004E579F">
              <w:rPr>
                <w:rFonts w:ascii="Georgia" w:hAnsi="Georgia" w:cs="Times New Roman"/>
                <w:sz w:val="24"/>
                <w:szCs w:val="24"/>
              </w:rPr>
              <w:t>J.</w:t>
            </w:r>
            <w:proofErr w:type="gramStart"/>
            <w:r w:rsidRPr="004E579F">
              <w:rPr>
                <w:rFonts w:ascii="Georgia" w:hAnsi="Georgia" w:cs="Times New Roman"/>
                <w:sz w:val="24"/>
                <w:szCs w:val="24"/>
              </w:rPr>
              <w:t>S.Meshriakoff</w:t>
            </w:r>
            <w:proofErr w:type="spellEnd"/>
            <w:proofErr w:type="gramEnd"/>
            <w:r w:rsidRPr="004E579F">
              <w:rPr>
                <w:rFonts w:ascii="Georgia" w:hAnsi="Georgia" w:cs="Times New Roman"/>
                <w:sz w:val="24"/>
                <w:szCs w:val="24"/>
              </w:rPr>
              <w:t>). Le retour au pluralisme démocratique à partir des années 90, s’est accompagné de démocratie consensuelle reposant sur les négociations spécifiques ou réinterprétées (</w:t>
            </w:r>
            <w:proofErr w:type="spellStart"/>
            <w:r w:rsidRPr="004E579F">
              <w:rPr>
                <w:rFonts w:ascii="Georgia" w:hAnsi="Georgia" w:cs="Times New Roman"/>
                <w:sz w:val="24"/>
                <w:szCs w:val="24"/>
              </w:rPr>
              <w:t>Lohata</w:t>
            </w:r>
            <w:proofErr w:type="spellEnd"/>
            <w:r w:rsidRPr="004E579F">
              <w:rPr>
                <w:rFonts w:ascii="Georgia" w:hAnsi="Georgia" w:cs="Times New Roman"/>
                <w:sz w:val="24"/>
                <w:szCs w:val="24"/>
              </w:rPr>
              <w:t xml:space="preserve"> T.O.P. R.). Les rebelles et les chefs de guerres vont largement en tirer profit en République démocratique du Congo (RDC) entre 1997 et 2015 à l'aide des négociations dont la consécration de ce système a eu lieu au Dialogue inter-congolais de Sun City, en Afrique du Sud (en 2003). On observe notamment une diversité des conséquences politiques, administratives et juridiques inédites et inhérentes à la vie des institutions politiques en Afrique en général et en RDC en particulier (légitimation de la rébellion, politisation des administrations publiques et supériorité des Accords politiques sur la constitution ).</w:t>
            </w:r>
          </w:p>
        </w:tc>
      </w:tr>
    </w:tbl>
    <w:p w:rsidR="002D6BA3" w:rsidRPr="004E579F" w:rsidRDefault="002D6BA3" w:rsidP="00113202">
      <w:pPr>
        <w:rPr>
          <w:rFonts w:ascii="Georgia" w:hAnsi="Georgia" w:cs="Times New Roman"/>
          <w:b/>
          <w:sz w:val="24"/>
          <w:szCs w:val="24"/>
        </w:rPr>
      </w:pPr>
    </w:p>
    <w:p w:rsidR="002D6BA3" w:rsidRPr="004E579F" w:rsidRDefault="002D6BA3" w:rsidP="00113202">
      <w:pPr>
        <w:jc w:val="both"/>
        <w:rPr>
          <w:rFonts w:ascii="Georgia" w:hAnsi="Georgia" w:cs="Times New Roman"/>
          <w:sz w:val="24"/>
          <w:szCs w:val="24"/>
        </w:rPr>
      </w:pPr>
    </w:p>
    <w:p w:rsidR="002A6906" w:rsidRDefault="002D6BA3" w:rsidP="00113202">
      <w:pPr>
        <w:jc w:val="both"/>
        <w:rPr>
          <w:rFonts w:ascii="Georgia" w:hAnsi="Georgia" w:cs="Calibri"/>
          <w:b/>
          <w:sz w:val="24"/>
          <w:szCs w:val="24"/>
        </w:rPr>
      </w:pPr>
      <w:r w:rsidRPr="004E579F">
        <w:rPr>
          <w:rFonts w:ascii="Georgia" w:hAnsi="Georgia" w:cs="Calibri"/>
          <w:b/>
          <w:sz w:val="24"/>
          <w:szCs w:val="24"/>
        </w:rPr>
        <w:tab/>
      </w:r>
    </w:p>
    <w:p w:rsidR="002D6BA3" w:rsidRPr="004E579F" w:rsidRDefault="002D6BA3" w:rsidP="002A6906">
      <w:pPr>
        <w:ind w:firstLine="720"/>
        <w:jc w:val="both"/>
        <w:rPr>
          <w:rFonts w:ascii="Georgia" w:hAnsi="Georgia" w:cs="Calibri"/>
          <w:b/>
          <w:sz w:val="28"/>
          <w:szCs w:val="24"/>
        </w:rPr>
      </w:pPr>
      <w:r w:rsidRPr="004E579F">
        <w:rPr>
          <w:rFonts w:ascii="Georgia" w:hAnsi="Georgia" w:cs="Calibri"/>
          <w:b/>
          <w:sz w:val="28"/>
          <w:szCs w:val="24"/>
        </w:rPr>
        <w:lastRenderedPageBreak/>
        <w:t>Panel 2 : Anciens insurgés</w:t>
      </w:r>
      <w:r w:rsidR="000630A2" w:rsidRPr="004E579F">
        <w:rPr>
          <w:rFonts w:ascii="Georgia" w:hAnsi="Georgia" w:cs="Calibri"/>
          <w:b/>
          <w:sz w:val="28"/>
          <w:szCs w:val="24"/>
        </w:rPr>
        <w:t>,</w:t>
      </w:r>
      <w:r w:rsidRPr="004E579F">
        <w:rPr>
          <w:rFonts w:ascii="Georgia" w:hAnsi="Georgia" w:cs="Calibri"/>
          <w:b/>
          <w:sz w:val="28"/>
          <w:szCs w:val="24"/>
        </w:rPr>
        <w:t xml:space="preserve"> futurs homme</w:t>
      </w:r>
      <w:r w:rsidR="000630A2" w:rsidRPr="004E579F">
        <w:rPr>
          <w:rFonts w:ascii="Georgia" w:hAnsi="Georgia" w:cs="Calibri"/>
          <w:b/>
          <w:sz w:val="28"/>
          <w:szCs w:val="24"/>
        </w:rPr>
        <w:t>s</w:t>
      </w:r>
      <w:r w:rsidRPr="004E579F">
        <w:rPr>
          <w:rFonts w:ascii="Georgia" w:hAnsi="Georgia" w:cs="Calibri"/>
          <w:b/>
          <w:sz w:val="28"/>
          <w:szCs w:val="24"/>
        </w:rPr>
        <w:t xml:space="preserve"> d’Etat : les cas de la RCA et du Cameroun </w:t>
      </w:r>
    </w:p>
    <w:p w:rsidR="002D6BA3" w:rsidRPr="004E579F" w:rsidRDefault="002D6BA3" w:rsidP="00113202">
      <w:pPr>
        <w:jc w:val="both"/>
        <w:rPr>
          <w:rFonts w:ascii="Georgia" w:hAnsi="Georgia" w:cs="Calibri"/>
          <w:b/>
          <w:sz w:val="24"/>
          <w:szCs w:val="24"/>
        </w:rPr>
      </w:pPr>
    </w:p>
    <w:tbl>
      <w:tblPr>
        <w:tblW w:w="14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5"/>
      </w:tblGrid>
      <w:tr w:rsidR="00A3686B" w:rsidRPr="004E579F" w:rsidTr="00992ECE">
        <w:trPr>
          <w:trHeight w:val="899"/>
          <w:jc w:val="center"/>
        </w:trPr>
        <w:tc>
          <w:tcPr>
            <w:tcW w:w="2311" w:type="dxa"/>
            <w:shd w:val="clear" w:color="auto" w:fill="auto"/>
          </w:tcPr>
          <w:p w:rsidR="00113202" w:rsidRPr="004E579F" w:rsidRDefault="00113202" w:rsidP="00113202">
            <w:pPr>
              <w:jc w:val="both"/>
              <w:rPr>
                <w:rFonts w:ascii="Georgia" w:hAnsi="Georgia" w:cs="Times New Roman"/>
                <w:b/>
                <w:sz w:val="24"/>
                <w:szCs w:val="24"/>
              </w:rPr>
            </w:pPr>
          </w:p>
          <w:p w:rsidR="00A3686B" w:rsidRPr="004E579F" w:rsidRDefault="00A3686B" w:rsidP="00113202">
            <w:pPr>
              <w:jc w:val="both"/>
              <w:rPr>
                <w:rFonts w:ascii="Georgia" w:hAnsi="Georgia" w:cs="Times New Roman"/>
                <w:b/>
                <w:sz w:val="24"/>
                <w:szCs w:val="24"/>
              </w:rPr>
            </w:pPr>
            <w:r w:rsidRPr="004E579F">
              <w:rPr>
                <w:rFonts w:ascii="Georgia" w:hAnsi="Georgia" w:cs="Times New Roman"/>
                <w:b/>
                <w:sz w:val="24"/>
                <w:szCs w:val="24"/>
              </w:rPr>
              <w:t xml:space="preserve">Alain </w:t>
            </w:r>
            <w:r w:rsidR="007B1B65" w:rsidRPr="004E579F">
              <w:rPr>
                <w:rFonts w:ascii="Georgia" w:hAnsi="Georgia" w:cs="Times New Roman"/>
                <w:b/>
                <w:sz w:val="24"/>
                <w:szCs w:val="24"/>
              </w:rPr>
              <w:t xml:space="preserve">Thomas </w:t>
            </w:r>
            <w:proofErr w:type="spellStart"/>
            <w:r w:rsidRPr="004E579F">
              <w:rPr>
                <w:rFonts w:ascii="Georgia" w:hAnsi="Georgia" w:cs="Times New Roman"/>
                <w:b/>
                <w:sz w:val="24"/>
                <w:szCs w:val="24"/>
              </w:rPr>
              <w:t>Etamane</w:t>
            </w:r>
            <w:proofErr w:type="spellEnd"/>
            <w:r w:rsidRPr="004E579F">
              <w:rPr>
                <w:rFonts w:ascii="Georgia" w:hAnsi="Georgia" w:cs="Times New Roman"/>
                <w:b/>
                <w:sz w:val="24"/>
                <w:szCs w:val="24"/>
              </w:rPr>
              <w:t xml:space="preserve"> </w:t>
            </w:r>
            <w:proofErr w:type="spellStart"/>
            <w:r w:rsidRPr="004E579F">
              <w:rPr>
                <w:rFonts w:ascii="Georgia" w:hAnsi="Georgia" w:cs="Times New Roman"/>
                <w:b/>
                <w:sz w:val="24"/>
                <w:szCs w:val="24"/>
              </w:rPr>
              <w:t>Mahop</w:t>
            </w:r>
            <w:proofErr w:type="spellEnd"/>
            <w:r w:rsidR="00DF615A" w:rsidRPr="004E579F">
              <w:rPr>
                <w:rFonts w:ascii="Georgia" w:hAnsi="Georgia" w:cs="Times New Roman"/>
                <w:b/>
                <w:sz w:val="24"/>
                <w:szCs w:val="24"/>
              </w:rPr>
              <w:t xml:space="preserve"> </w:t>
            </w:r>
            <w:r w:rsidR="00C53824" w:rsidRPr="004E579F">
              <w:rPr>
                <w:rFonts w:ascii="Georgia" w:hAnsi="Georgia" w:cs="Times New Roman"/>
                <w:b/>
                <w:sz w:val="24"/>
                <w:szCs w:val="24"/>
              </w:rPr>
              <w:t>– docteur,</w:t>
            </w:r>
            <w:r w:rsidR="00DF615A" w:rsidRPr="004E579F">
              <w:rPr>
                <w:rFonts w:ascii="Georgia" w:hAnsi="Georgia" w:cs="Times New Roman"/>
                <w:b/>
                <w:sz w:val="24"/>
                <w:szCs w:val="24"/>
              </w:rPr>
              <w:t xml:space="preserve"> Université de Douala</w:t>
            </w:r>
            <w:r w:rsidR="000A365F" w:rsidRPr="004E579F">
              <w:rPr>
                <w:rFonts w:ascii="Georgia" w:hAnsi="Georgia" w:cs="Times New Roman"/>
                <w:b/>
                <w:sz w:val="24"/>
                <w:szCs w:val="24"/>
              </w:rPr>
              <w:t xml:space="preserve"> (Cameroun)</w:t>
            </w:r>
          </w:p>
          <w:p w:rsidR="00DF615A" w:rsidRPr="004E579F" w:rsidRDefault="00DF615A" w:rsidP="00113202">
            <w:pPr>
              <w:jc w:val="both"/>
              <w:rPr>
                <w:rFonts w:ascii="Georgia" w:hAnsi="Georgia" w:cs="Times New Roman"/>
                <w:b/>
                <w:i/>
                <w:sz w:val="24"/>
                <w:szCs w:val="24"/>
              </w:rPr>
            </w:pPr>
            <w:r w:rsidRPr="004E579F">
              <w:rPr>
                <w:rFonts w:ascii="Georgia" w:hAnsi="Georgia" w:cs="Times New Roman"/>
                <w:b/>
                <w:i/>
                <w:sz w:val="24"/>
                <w:szCs w:val="24"/>
              </w:rPr>
              <w:t xml:space="preserve">Michel </w:t>
            </w:r>
            <w:proofErr w:type="spellStart"/>
            <w:r w:rsidRPr="004E579F">
              <w:rPr>
                <w:rFonts w:ascii="Georgia" w:hAnsi="Georgia" w:cs="Times New Roman"/>
                <w:b/>
                <w:i/>
                <w:sz w:val="24"/>
                <w:szCs w:val="24"/>
              </w:rPr>
              <w:t>Djotodia</w:t>
            </w:r>
            <w:proofErr w:type="spellEnd"/>
            <w:r w:rsidRPr="004E579F">
              <w:rPr>
                <w:rFonts w:ascii="Georgia" w:hAnsi="Georgia" w:cs="Times New Roman"/>
                <w:b/>
                <w:i/>
                <w:sz w:val="24"/>
                <w:szCs w:val="24"/>
              </w:rPr>
              <w:t>, chef rebelle de l’Union des Forces Démocratiques pour le Rassemblement (UFDR</w:t>
            </w:r>
            <w:proofErr w:type="gramStart"/>
            <w:r w:rsidRPr="004E579F">
              <w:rPr>
                <w:rFonts w:ascii="Georgia" w:hAnsi="Georgia" w:cs="Times New Roman"/>
                <w:b/>
                <w:i/>
                <w:sz w:val="24"/>
                <w:szCs w:val="24"/>
              </w:rPr>
              <w:t>):</w:t>
            </w:r>
            <w:proofErr w:type="gramEnd"/>
            <w:r w:rsidRPr="004E579F">
              <w:rPr>
                <w:rFonts w:ascii="Georgia" w:hAnsi="Georgia" w:cs="Times New Roman"/>
                <w:b/>
                <w:i/>
                <w:sz w:val="24"/>
                <w:szCs w:val="24"/>
              </w:rPr>
              <w:t xml:space="preserve"> itinéraire  et exil forcé d’un éphémère président </w:t>
            </w:r>
            <w:proofErr w:type="spellStart"/>
            <w:r w:rsidRPr="004E579F">
              <w:rPr>
                <w:rFonts w:ascii="Georgia" w:hAnsi="Georgia" w:cs="Times New Roman"/>
                <w:b/>
                <w:i/>
                <w:sz w:val="24"/>
                <w:szCs w:val="24"/>
              </w:rPr>
              <w:t>putchiste</w:t>
            </w:r>
            <w:proofErr w:type="spellEnd"/>
            <w:r w:rsidRPr="004E579F">
              <w:rPr>
                <w:rFonts w:ascii="Georgia" w:hAnsi="Georgia" w:cs="Times New Roman"/>
                <w:b/>
                <w:i/>
                <w:sz w:val="24"/>
                <w:szCs w:val="24"/>
              </w:rPr>
              <w:t xml:space="preserve"> en République Centrafricaine  (2013-2014)</w:t>
            </w:r>
          </w:p>
          <w:p w:rsidR="00FC1A78" w:rsidRPr="004E579F" w:rsidRDefault="00FC1A78" w:rsidP="00113202">
            <w:pPr>
              <w:jc w:val="both"/>
              <w:rPr>
                <w:rFonts w:ascii="Georgia" w:hAnsi="Georgia" w:cs="Times New Roman"/>
                <w:b/>
                <w:sz w:val="24"/>
                <w:szCs w:val="24"/>
              </w:rPr>
            </w:pPr>
          </w:p>
          <w:p w:rsidR="00A3686B" w:rsidRPr="004E579F" w:rsidRDefault="007B1B65" w:rsidP="00113202">
            <w:pPr>
              <w:jc w:val="both"/>
              <w:rPr>
                <w:rFonts w:ascii="Georgia" w:hAnsi="Georgia" w:cs="Times New Roman"/>
                <w:sz w:val="24"/>
                <w:szCs w:val="24"/>
              </w:rPr>
            </w:pPr>
            <w:r w:rsidRPr="004E579F">
              <w:rPr>
                <w:rFonts w:ascii="Georgia" w:hAnsi="Georgia" w:cs="Times New Roman"/>
                <w:sz w:val="24"/>
                <w:szCs w:val="24"/>
              </w:rPr>
              <w:t xml:space="preserve">Parent pauvre de l’ex-empire colonial français d’Afrique centrale, la Centrafrique est un Etat fantôme et compte parmi les pays les pauvres de la planète, malgré d’importantes richesses minières. Isolé au cœur de l’Afrique et sans véritables infrastructures, le pays a connu une succession de </w:t>
            </w:r>
            <w:r w:rsidR="00753747" w:rsidRPr="004E579F">
              <w:rPr>
                <w:rFonts w:ascii="Georgia" w:hAnsi="Georgia" w:cs="Times New Roman"/>
                <w:sz w:val="24"/>
                <w:szCs w:val="24"/>
              </w:rPr>
              <w:t>rebellions et</w:t>
            </w:r>
            <w:r w:rsidRPr="004E579F">
              <w:rPr>
                <w:rFonts w:ascii="Georgia" w:hAnsi="Georgia" w:cs="Times New Roman"/>
                <w:sz w:val="24"/>
                <w:szCs w:val="24"/>
              </w:rPr>
              <w:t xml:space="preserve"> de putschs qui ont rendus son économie exsangue. C’est dans cet environnement fait de violences que Michel </w:t>
            </w:r>
            <w:proofErr w:type="spellStart"/>
            <w:r w:rsidRPr="004E579F">
              <w:rPr>
                <w:rFonts w:ascii="Georgia" w:hAnsi="Georgia" w:cs="Times New Roman"/>
                <w:sz w:val="24"/>
                <w:szCs w:val="24"/>
              </w:rPr>
              <w:t>Djotodia</w:t>
            </w:r>
            <w:proofErr w:type="spellEnd"/>
            <w:r w:rsidRPr="004E579F">
              <w:rPr>
                <w:rFonts w:ascii="Georgia" w:hAnsi="Georgia" w:cs="Times New Roman"/>
                <w:sz w:val="24"/>
                <w:szCs w:val="24"/>
              </w:rPr>
              <w:t xml:space="preserve"> avait pris la tête de la rébellion de la Séléka, dominée par la communauté musulmane.  Il dirigea ce vaste mouvement rebelle </w:t>
            </w:r>
            <w:r w:rsidR="00753747" w:rsidRPr="004E579F">
              <w:rPr>
                <w:rFonts w:ascii="Georgia" w:hAnsi="Georgia" w:cs="Times New Roman"/>
                <w:sz w:val="24"/>
                <w:szCs w:val="24"/>
              </w:rPr>
              <w:t>qu’il avait</w:t>
            </w:r>
            <w:r w:rsidRPr="004E579F">
              <w:rPr>
                <w:rFonts w:ascii="Georgia" w:hAnsi="Georgia" w:cs="Times New Roman"/>
                <w:sz w:val="24"/>
                <w:szCs w:val="24"/>
              </w:rPr>
              <w:t xml:space="preserve"> lui-même fondé et dissout le mois suivant sa prise de pouvoir.  Toutefois, les groupes rebelles </w:t>
            </w:r>
            <w:r w:rsidR="003178A2" w:rsidRPr="004E579F">
              <w:rPr>
                <w:rFonts w:ascii="Georgia" w:hAnsi="Georgia" w:cs="Times New Roman"/>
                <w:sz w:val="24"/>
                <w:szCs w:val="24"/>
              </w:rPr>
              <w:t>« Séléka</w:t>
            </w:r>
            <w:r w:rsidRPr="004E579F">
              <w:rPr>
                <w:rFonts w:ascii="Georgia" w:hAnsi="Georgia" w:cs="Times New Roman"/>
                <w:sz w:val="24"/>
                <w:szCs w:val="24"/>
              </w:rPr>
              <w:t xml:space="preserve"> » </w:t>
            </w:r>
            <w:r w:rsidR="003178A2" w:rsidRPr="004E579F">
              <w:rPr>
                <w:rFonts w:ascii="Georgia" w:hAnsi="Georgia" w:cs="Times New Roman"/>
                <w:sz w:val="24"/>
                <w:szCs w:val="24"/>
              </w:rPr>
              <w:t>avaient continué à combattre</w:t>
            </w:r>
            <w:r w:rsidRPr="004E579F">
              <w:rPr>
                <w:rFonts w:ascii="Georgia" w:hAnsi="Georgia" w:cs="Times New Roman"/>
                <w:sz w:val="24"/>
                <w:szCs w:val="24"/>
              </w:rPr>
              <w:t xml:space="preserve"> les groupes d’auto-défense « Anti-</w:t>
            </w:r>
            <w:proofErr w:type="spellStart"/>
            <w:r w:rsidRPr="004E579F">
              <w:rPr>
                <w:rFonts w:ascii="Georgia" w:hAnsi="Georgia" w:cs="Times New Roman"/>
                <w:sz w:val="24"/>
                <w:szCs w:val="24"/>
              </w:rPr>
              <w:t>Balaka</w:t>
            </w:r>
            <w:proofErr w:type="spellEnd"/>
            <w:r w:rsidRPr="004E579F">
              <w:rPr>
                <w:rFonts w:ascii="Georgia" w:hAnsi="Georgia" w:cs="Times New Roman"/>
                <w:sz w:val="24"/>
                <w:szCs w:val="24"/>
              </w:rPr>
              <w:t xml:space="preserve"> » à majorité chrétienne. Né en 1949 dans le </w:t>
            </w:r>
            <w:proofErr w:type="spellStart"/>
            <w:r w:rsidR="0080556F" w:rsidRPr="004E579F">
              <w:rPr>
                <w:rFonts w:ascii="Georgia" w:hAnsi="Georgia" w:cs="Times New Roman"/>
                <w:sz w:val="24"/>
                <w:szCs w:val="24"/>
              </w:rPr>
              <w:t>Vakaga</w:t>
            </w:r>
            <w:proofErr w:type="spellEnd"/>
            <w:r w:rsidR="0080556F" w:rsidRPr="004E579F">
              <w:rPr>
                <w:rFonts w:ascii="Georgia" w:hAnsi="Georgia" w:cs="Times New Roman"/>
                <w:sz w:val="24"/>
                <w:szCs w:val="24"/>
              </w:rPr>
              <w:t xml:space="preserve"> au Nord</w:t>
            </w:r>
            <w:r w:rsidRPr="004E579F">
              <w:rPr>
                <w:rFonts w:ascii="Georgia" w:hAnsi="Georgia" w:cs="Times New Roman"/>
                <w:sz w:val="24"/>
                <w:szCs w:val="24"/>
              </w:rPr>
              <w:t xml:space="preserve"> centrafricain (Oubangui-Chari, AEF). Michel </w:t>
            </w:r>
            <w:proofErr w:type="spellStart"/>
            <w:r w:rsidRPr="004E579F">
              <w:rPr>
                <w:rFonts w:ascii="Georgia" w:hAnsi="Georgia" w:cs="Times New Roman"/>
                <w:sz w:val="24"/>
                <w:szCs w:val="24"/>
              </w:rPr>
              <w:t>Djotodia</w:t>
            </w:r>
            <w:proofErr w:type="spellEnd"/>
            <w:r w:rsidRPr="004E579F">
              <w:rPr>
                <w:rFonts w:ascii="Georgia" w:hAnsi="Georgia" w:cs="Times New Roman"/>
                <w:sz w:val="24"/>
                <w:szCs w:val="24"/>
              </w:rPr>
              <w:t xml:space="preserve"> était devenu président   le 24 mars 2013 après qu’une coalition de mouvements </w:t>
            </w:r>
            <w:r w:rsidR="00753747" w:rsidRPr="004E579F">
              <w:rPr>
                <w:rFonts w:ascii="Georgia" w:hAnsi="Georgia" w:cs="Times New Roman"/>
                <w:sz w:val="24"/>
                <w:szCs w:val="24"/>
              </w:rPr>
              <w:t xml:space="preserve">rebelles. </w:t>
            </w:r>
            <w:r w:rsidR="004252C7" w:rsidRPr="004E579F">
              <w:rPr>
                <w:rFonts w:ascii="Georgia" w:hAnsi="Georgia" w:cs="Times New Roman"/>
                <w:sz w:val="24"/>
                <w:szCs w:val="24"/>
              </w:rPr>
              <w:t>Séléka originaires</w:t>
            </w:r>
            <w:r w:rsidRPr="004E579F">
              <w:rPr>
                <w:rFonts w:ascii="Georgia" w:hAnsi="Georgia" w:cs="Times New Roman"/>
                <w:sz w:val="24"/>
                <w:szCs w:val="24"/>
              </w:rPr>
              <w:t xml:space="preserve"> du Nord-Est de la République Centrafricaine   avait chassé </w:t>
            </w:r>
            <w:r w:rsidR="004252C7" w:rsidRPr="004E579F">
              <w:rPr>
                <w:rFonts w:ascii="Georgia" w:hAnsi="Georgia" w:cs="Times New Roman"/>
                <w:sz w:val="24"/>
                <w:szCs w:val="24"/>
              </w:rPr>
              <w:t>le président François</w:t>
            </w:r>
            <w:r w:rsidRPr="004E579F">
              <w:rPr>
                <w:rFonts w:ascii="Georgia" w:hAnsi="Georgia" w:cs="Times New Roman"/>
                <w:sz w:val="24"/>
                <w:szCs w:val="24"/>
              </w:rPr>
              <w:t xml:space="preserve"> </w:t>
            </w:r>
            <w:proofErr w:type="spellStart"/>
            <w:r w:rsidRPr="004E579F">
              <w:rPr>
                <w:rFonts w:ascii="Georgia" w:hAnsi="Georgia" w:cs="Times New Roman"/>
                <w:sz w:val="24"/>
                <w:szCs w:val="24"/>
              </w:rPr>
              <w:t>Bozizé</w:t>
            </w:r>
            <w:proofErr w:type="spellEnd"/>
            <w:r w:rsidRPr="004E579F">
              <w:rPr>
                <w:rFonts w:ascii="Georgia" w:hAnsi="Georgia" w:cs="Times New Roman"/>
                <w:sz w:val="24"/>
                <w:szCs w:val="24"/>
              </w:rPr>
              <w:t xml:space="preserve">.  Manifestement dépassé par ses combattants et  les  affrontements  très meurtriers pour les civils, Michel </w:t>
            </w:r>
            <w:proofErr w:type="spellStart"/>
            <w:r w:rsidRPr="004E579F">
              <w:rPr>
                <w:rFonts w:ascii="Georgia" w:hAnsi="Georgia" w:cs="Times New Roman"/>
                <w:sz w:val="24"/>
                <w:szCs w:val="24"/>
              </w:rPr>
              <w:t>Djotodia</w:t>
            </w:r>
            <w:proofErr w:type="spellEnd"/>
            <w:r w:rsidRPr="004E579F">
              <w:rPr>
                <w:rFonts w:ascii="Georgia" w:hAnsi="Georgia" w:cs="Times New Roman"/>
                <w:sz w:val="24"/>
                <w:szCs w:val="24"/>
              </w:rPr>
              <w:t xml:space="preserve"> homme plutôt discret, avait dû quitter à son tour le pouvoir sous la pression internationale le 10 janvier 2014 avant de fuir au Benin,  après une intervention de l’armée française  dans une opération baptisée </w:t>
            </w:r>
            <w:proofErr w:type="spellStart"/>
            <w:r w:rsidRPr="004E579F">
              <w:rPr>
                <w:rFonts w:ascii="Georgia" w:hAnsi="Georgia" w:cs="Times New Roman"/>
                <w:sz w:val="24"/>
                <w:szCs w:val="24"/>
              </w:rPr>
              <w:t>Sangaris</w:t>
            </w:r>
            <w:proofErr w:type="spellEnd"/>
            <w:r w:rsidRPr="004E579F">
              <w:rPr>
                <w:rFonts w:ascii="Georgia" w:hAnsi="Georgia" w:cs="Times New Roman"/>
                <w:sz w:val="24"/>
                <w:szCs w:val="24"/>
              </w:rPr>
              <w:t xml:space="preserve"> sous le couvert  d’une résolution de l’ONU,  pour mettre fin aux actes de pillages, tueries aveugles,  actes de tortures, viols  et autres violations  des droits de l’homme.  Notre analyse interroge l’homme de Michel </w:t>
            </w:r>
            <w:proofErr w:type="spellStart"/>
            <w:r w:rsidRPr="004E579F">
              <w:rPr>
                <w:rFonts w:ascii="Georgia" w:hAnsi="Georgia" w:cs="Times New Roman"/>
                <w:sz w:val="24"/>
                <w:szCs w:val="24"/>
              </w:rPr>
              <w:t>Djotodia</w:t>
            </w:r>
            <w:proofErr w:type="spellEnd"/>
            <w:r w:rsidRPr="004E579F">
              <w:rPr>
                <w:rFonts w:ascii="Georgia" w:hAnsi="Georgia" w:cs="Times New Roman"/>
                <w:sz w:val="24"/>
                <w:szCs w:val="24"/>
              </w:rPr>
              <w:t xml:space="preserve"> chef des rebelles </w:t>
            </w:r>
            <w:proofErr w:type="spellStart"/>
            <w:r w:rsidRPr="004E579F">
              <w:rPr>
                <w:rFonts w:ascii="Georgia" w:hAnsi="Georgia" w:cs="Times New Roman"/>
                <w:sz w:val="24"/>
                <w:szCs w:val="24"/>
              </w:rPr>
              <w:t>Séléka</w:t>
            </w:r>
            <w:proofErr w:type="spellEnd"/>
            <w:r w:rsidRPr="004E579F">
              <w:rPr>
                <w:rFonts w:ascii="Georgia" w:hAnsi="Georgia" w:cs="Times New Roman"/>
                <w:sz w:val="24"/>
                <w:szCs w:val="24"/>
              </w:rPr>
              <w:t xml:space="preserve">, l’affrontement entre </w:t>
            </w:r>
            <w:proofErr w:type="spellStart"/>
            <w:r w:rsidRPr="004E579F">
              <w:rPr>
                <w:rFonts w:ascii="Georgia" w:hAnsi="Georgia" w:cs="Times New Roman"/>
                <w:sz w:val="24"/>
                <w:szCs w:val="24"/>
              </w:rPr>
              <w:t>Séléka</w:t>
            </w:r>
            <w:proofErr w:type="spellEnd"/>
            <w:r w:rsidRPr="004E579F">
              <w:rPr>
                <w:rFonts w:ascii="Georgia" w:hAnsi="Georgia" w:cs="Times New Roman"/>
                <w:sz w:val="24"/>
                <w:szCs w:val="24"/>
              </w:rPr>
              <w:t xml:space="preserve"> et Anti-</w:t>
            </w:r>
            <w:proofErr w:type="spellStart"/>
            <w:r w:rsidRPr="004E579F">
              <w:rPr>
                <w:rFonts w:ascii="Georgia" w:hAnsi="Georgia" w:cs="Times New Roman"/>
                <w:sz w:val="24"/>
                <w:szCs w:val="24"/>
              </w:rPr>
              <w:t>Balaka</w:t>
            </w:r>
            <w:proofErr w:type="spellEnd"/>
            <w:r w:rsidRPr="004E579F">
              <w:rPr>
                <w:rFonts w:ascii="Georgia" w:hAnsi="Georgia" w:cs="Times New Roman"/>
                <w:sz w:val="24"/>
                <w:szCs w:val="24"/>
              </w:rPr>
              <w:t xml:space="preserve"> et son exil forcé. </w:t>
            </w:r>
          </w:p>
        </w:tc>
      </w:tr>
      <w:tr w:rsidR="00A3686B" w:rsidRPr="004E579F" w:rsidTr="00992ECE">
        <w:trPr>
          <w:trHeight w:val="1125"/>
          <w:jc w:val="center"/>
        </w:trPr>
        <w:tc>
          <w:tcPr>
            <w:tcW w:w="2311" w:type="dxa"/>
            <w:shd w:val="clear" w:color="auto" w:fill="auto"/>
          </w:tcPr>
          <w:p w:rsidR="00113202" w:rsidRPr="004E579F" w:rsidRDefault="00113202" w:rsidP="00113202">
            <w:pPr>
              <w:jc w:val="both"/>
              <w:rPr>
                <w:rFonts w:ascii="Georgia" w:hAnsi="Georgia" w:cs="Times New Roman"/>
                <w:b/>
                <w:sz w:val="24"/>
                <w:szCs w:val="24"/>
              </w:rPr>
            </w:pPr>
          </w:p>
          <w:p w:rsidR="00A3686B" w:rsidRPr="004E579F" w:rsidRDefault="00A3686B" w:rsidP="00113202">
            <w:pPr>
              <w:jc w:val="both"/>
              <w:rPr>
                <w:rFonts w:ascii="Georgia" w:hAnsi="Georgia" w:cs="Times New Roman"/>
                <w:b/>
                <w:sz w:val="24"/>
                <w:szCs w:val="24"/>
              </w:rPr>
            </w:pPr>
            <w:r w:rsidRPr="004E579F">
              <w:rPr>
                <w:rFonts w:ascii="Georgia" w:hAnsi="Georgia" w:cs="Times New Roman"/>
                <w:b/>
                <w:sz w:val="24"/>
                <w:szCs w:val="24"/>
              </w:rPr>
              <w:t xml:space="preserve">Yves </w:t>
            </w:r>
            <w:proofErr w:type="spellStart"/>
            <w:r w:rsidRPr="004E579F">
              <w:rPr>
                <w:rFonts w:ascii="Georgia" w:hAnsi="Georgia" w:cs="Times New Roman"/>
                <w:b/>
                <w:sz w:val="24"/>
                <w:szCs w:val="24"/>
              </w:rPr>
              <w:t>Essengue</w:t>
            </w:r>
            <w:proofErr w:type="spellEnd"/>
            <w:r w:rsidR="007044C0" w:rsidRPr="004E579F">
              <w:rPr>
                <w:rFonts w:ascii="Georgia" w:hAnsi="Georgia" w:cs="Times New Roman"/>
                <w:b/>
                <w:sz w:val="24"/>
                <w:szCs w:val="24"/>
              </w:rPr>
              <w:t xml:space="preserve"> </w:t>
            </w:r>
            <w:r w:rsidR="003F35EC" w:rsidRPr="004E579F">
              <w:rPr>
                <w:rFonts w:ascii="Georgia" w:hAnsi="Georgia" w:cs="Times New Roman"/>
                <w:b/>
                <w:sz w:val="24"/>
                <w:szCs w:val="24"/>
              </w:rPr>
              <w:t>–</w:t>
            </w:r>
            <w:r w:rsidR="007044C0" w:rsidRPr="004E579F">
              <w:rPr>
                <w:rFonts w:ascii="Georgia" w:hAnsi="Georgia" w:cs="Times New Roman"/>
                <w:b/>
                <w:sz w:val="24"/>
                <w:szCs w:val="24"/>
              </w:rPr>
              <w:t xml:space="preserve"> </w:t>
            </w:r>
            <w:r w:rsidR="003F35EC" w:rsidRPr="004E579F">
              <w:rPr>
                <w:rFonts w:ascii="Georgia" w:hAnsi="Georgia" w:cs="Times New Roman"/>
                <w:b/>
                <w:sz w:val="24"/>
                <w:szCs w:val="24"/>
              </w:rPr>
              <w:t xml:space="preserve">docteur, </w:t>
            </w:r>
            <w:r w:rsidR="007044C0" w:rsidRPr="004E579F">
              <w:rPr>
                <w:rFonts w:ascii="Georgia" w:hAnsi="Georgia" w:cs="Times New Roman"/>
                <w:b/>
                <w:sz w:val="24"/>
                <w:szCs w:val="24"/>
              </w:rPr>
              <w:t>Université de Yaoundé I</w:t>
            </w:r>
            <w:r w:rsidR="000A365F" w:rsidRPr="004E579F">
              <w:rPr>
                <w:rFonts w:ascii="Georgia" w:hAnsi="Georgia" w:cs="Times New Roman"/>
                <w:b/>
                <w:sz w:val="24"/>
                <w:szCs w:val="24"/>
              </w:rPr>
              <w:t xml:space="preserve"> (Cameroun)</w:t>
            </w:r>
          </w:p>
          <w:p w:rsidR="007044C0" w:rsidRPr="004E579F" w:rsidRDefault="007044C0" w:rsidP="00113202">
            <w:pPr>
              <w:jc w:val="both"/>
              <w:rPr>
                <w:rFonts w:ascii="Georgia" w:hAnsi="Georgia" w:cs="Times New Roman"/>
                <w:b/>
                <w:i/>
                <w:sz w:val="24"/>
                <w:szCs w:val="24"/>
              </w:rPr>
            </w:pPr>
            <w:r w:rsidRPr="004E579F">
              <w:rPr>
                <w:rFonts w:ascii="Georgia" w:hAnsi="Georgia" w:cs="Times New Roman"/>
                <w:b/>
                <w:i/>
                <w:sz w:val="24"/>
                <w:szCs w:val="24"/>
              </w:rPr>
              <w:t>François BOZIZE, de la rébellion à la présidence : Autopsie d’un régime militaire et totalitaire à l’ère des mutations démocratiques en République Centrafricaine, 2003-2013</w:t>
            </w:r>
          </w:p>
          <w:p w:rsidR="007044C0" w:rsidRPr="004E579F" w:rsidRDefault="007044C0" w:rsidP="00113202">
            <w:pPr>
              <w:jc w:val="both"/>
              <w:rPr>
                <w:rFonts w:ascii="Georgia" w:hAnsi="Georgia" w:cs="Times New Roman"/>
                <w:b/>
                <w:sz w:val="24"/>
                <w:szCs w:val="24"/>
              </w:rPr>
            </w:pPr>
          </w:p>
          <w:p w:rsidR="007044C0" w:rsidRPr="004E579F" w:rsidRDefault="003178A2" w:rsidP="00113202">
            <w:pPr>
              <w:jc w:val="both"/>
              <w:rPr>
                <w:rFonts w:ascii="Georgia" w:hAnsi="Georgia" w:cs="Times New Roman"/>
                <w:bCs/>
                <w:color w:val="FF0000"/>
                <w:sz w:val="24"/>
                <w:szCs w:val="24"/>
                <w:shd w:val="clear" w:color="auto" w:fill="FFFFFF"/>
              </w:rPr>
            </w:pPr>
            <w:r w:rsidRPr="004E579F">
              <w:rPr>
                <w:rFonts w:ascii="Georgia" w:hAnsi="Georgia" w:cs="Times New Roman"/>
                <w:bCs/>
                <w:sz w:val="24"/>
                <w:szCs w:val="24"/>
                <w:shd w:val="clear" w:color="auto" w:fill="FFFFFF"/>
              </w:rPr>
              <w:tab/>
            </w:r>
            <w:r w:rsidR="007044C0" w:rsidRPr="004E579F">
              <w:rPr>
                <w:rFonts w:ascii="Georgia" w:hAnsi="Georgia" w:cs="Times New Roman"/>
                <w:bCs/>
                <w:sz w:val="24"/>
                <w:szCs w:val="24"/>
                <w:shd w:val="clear" w:color="auto" w:fill="FFFFFF"/>
              </w:rPr>
              <w:t xml:space="preserve">François </w:t>
            </w:r>
            <w:proofErr w:type="spellStart"/>
            <w:r w:rsidR="007044C0" w:rsidRPr="004E579F">
              <w:rPr>
                <w:rFonts w:ascii="Georgia" w:hAnsi="Georgia" w:cs="Times New Roman"/>
                <w:bCs/>
                <w:sz w:val="24"/>
                <w:szCs w:val="24"/>
                <w:shd w:val="clear" w:color="auto" w:fill="FFFFFF"/>
              </w:rPr>
              <w:t>Bozizé</w:t>
            </w:r>
            <w:proofErr w:type="spellEnd"/>
            <w:r w:rsidR="007044C0" w:rsidRPr="004E579F">
              <w:rPr>
                <w:rFonts w:ascii="Georgia" w:hAnsi="Georgia" w:cs="Times New Roman"/>
                <w:bCs/>
                <w:sz w:val="24"/>
                <w:szCs w:val="24"/>
                <w:shd w:val="clear" w:color="auto" w:fill="FFFFFF"/>
              </w:rPr>
              <w:t xml:space="preserve"> </w:t>
            </w:r>
            <w:proofErr w:type="spellStart"/>
            <w:r w:rsidR="007044C0" w:rsidRPr="004E579F">
              <w:rPr>
                <w:rFonts w:ascii="Georgia" w:hAnsi="Georgia" w:cs="Times New Roman"/>
                <w:bCs/>
                <w:sz w:val="24"/>
                <w:szCs w:val="24"/>
                <w:shd w:val="clear" w:color="auto" w:fill="FFFFFF"/>
              </w:rPr>
              <w:t>Yangouvonda</w:t>
            </w:r>
            <w:proofErr w:type="spellEnd"/>
            <w:r w:rsidR="007044C0" w:rsidRPr="004E579F">
              <w:rPr>
                <w:rFonts w:ascii="Georgia" w:hAnsi="Georgia" w:cs="Times New Roman"/>
                <w:sz w:val="24"/>
                <w:szCs w:val="24"/>
                <w:shd w:val="clear" w:color="auto" w:fill="FFFFFF"/>
              </w:rPr>
              <w:t>, est originaire de l’ethnie Gbaya, une civilisation de la guerre. Il est né le </w:t>
            </w:r>
            <w:hyperlink r:id="rId10" w:tooltip="14 octobre" w:history="1">
              <w:r w:rsidR="007044C0" w:rsidRPr="004E579F">
                <w:rPr>
                  <w:rStyle w:val="Hyperlink"/>
                  <w:rFonts w:ascii="Georgia" w:hAnsi="Georgia" w:cs="Times New Roman"/>
                  <w:color w:val="auto"/>
                  <w:sz w:val="24"/>
                  <w:szCs w:val="24"/>
                  <w:u w:val="none"/>
                </w:rPr>
                <w:t>14</w:t>
              </w:r>
            </w:hyperlink>
            <w:r w:rsidR="007044C0" w:rsidRPr="004E579F">
              <w:rPr>
                <w:rFonts w:ascii="Georgia" w:hAnsi="Georgia" w:cs="Times New Roman"/>
                <w:sz w:val="24"/>
                <w:szCs w:val="24"/>
              </w:rPr>
              <w:t> </w:t>
            </w:r>
            <w:hyperlink r:id="rId11" w:tooltip="Octobre 1946" w:history="1">
              <w:r w:rsidR="007044C0" w:rsidRPr="004E579F">
                <w:rPr>
                  <w:rStyle w:val="Hyperlink"/>
                  <w:rFonts w:ascii="Georgia" w:hAnsi="Georgia" w:cs="Times New Roman"/>
                  <w:color w:val="auto"/>
                  <w:sz w:val="24"/>
                  <w:szCs w:val="24"/>
                  <w:u w:val="none"/>
                </w:rPr>
                <w:t>octobre</w:t>
              </w:r>
            </w:hyperlink>
            <w:r w:rsidR="007044C0" w:rsidRPr="004E579F">
              <w:rPr>
                <w:rFonts w:ascii="Georgia" w:hAnsi="Georgia" w:cs="Times New Roman"/>
                <w:sz w:val="24"/>
                <w:szCs w:val="24"/>
              </w:rPr>
              <w:t> </w:t>
            </w:r>
            <w:hyperlink r:id="rId12" w:tooltip="1946" w:history="1">
              <w:r w:rsidR="007044C0" w:rsidRPr="004E579F">
                <w:rPr>
                  <w:rStyle w:val="Hyperlink"/>
                  <w:rFonts w:ascii="Georgia" w:hAnsi="Georgia" w:cs="Times New Roman"/>
                  <w:color w:val="auto"/>
                  <w:sz w:val="24"/>
                  <w:szCs w:val="24"/>
                  <w:u w:val="none"/>
                </w:rPr>
                <w:t>1946</w:t>
              </w:r>
            </w:hyperlink>
            <w:r w:rsidR="007044C0" w:rsidRPr="004E579F">
              <w:rPr>
                <w:rFonts w:ascii="Georgia" w:hAnsi="Georgia" w:cs="Times New Roman"/>
                <w:sz w:val="24"/>
                <w:szCs w:val="24"/>
                <w:shd w:val="clear" w:color="auto" w:fill="FFFFFF"/>
              </w:rPr>
              <w:t> à </w:t>
            </w:r>
            <w:hyperlink r:id="rId13" w:tooltip="Mouila" w:history="1">
              <w:r w:rsidR="007044C0" w:rsidRPr="004E579F">
                <w:rPr>
                  <w:rStyle w:val="Hyperlink"/>
                  <w:rFonts w:ascii="Georgia" w:hAnsi="Georgia" w:cs="Times New Roman"/>
                  <w:color w:val="auto"/>
                  <w:sz w:val="24"/>
                  <w:szCs w:val="24"/>
                  <w:u w:val="none"/>
                  <w:shd w:val="clear" w:color="auto" w:fill="FFFFFF"/>
                </w:rPr>
                <w:t>Mouila</w:t>
              </w:r>
            </w:hyperlink>
            <w:r w:rsidR="007044C0" w:rsidRPr="004E579F">
              <w:rPr>
                <w:rFonts w:ascii="Georgia" w:hAnsi="Georgia" w:cs="Times New Roman"/>
                <w:sz w:val="24"/>
                <w:szCs w:val="24"/>
                <w:shd w:val="clear" w:color="auto" w:fill="FFFFFF"/>
              </w:rPr>
              <w:t> (</w:t>
            </w:r>
            <w:hyperlink r:id="rId14" w:tooltip="Gabon" w:history="1">
              <w:r w:rsidR="007044C0" w:rsidRPr="004E579F">
                <w:rPr>
                  <w:rStyle w:val="Hyperlink"/>
                  <w:rFonts w:ascii="Georgia" w:hAnsi="Georgia" w:cs="Times New Roman"/>
                  <w:color w:val="auto"/>
                  <w:sz w:val="24"/>
                  <w:szCs w:val="24"/>
                  <w:u w:val="none"/>
                  <w:shd w:val="clear" w:color="auto" w:fill="FFFFFF"/>
                </w:rPr>
                <w:t>Gabon</w:t>
              </w:r>
            </w:hyperlink>
            <w:r w:rsidR="007044C0" w:rsidRPr="004E579F">
              <w:rPr>
                <w:rFonts w:ascii="Georgia" w:hAnsi="Georgia" w:cs="Times New Roman"/>
                <w:sz w:val="24"/>
                <w:szCs w:val="24"/>
                <w:shd w:val="clear" w:color="auto" w:fill="FFFFFF"/>
              </w:rPr>
              <w:t xml:space="preserve">), </w:t>
            </w:r>
            <w:r w:rsidR="007044C0" w:rsidRPr="004E579F">
              <w:rPr>
                <w:rFonts w:ascii="Georgia" w:hAnsi="Georgia" w:cs="Times New Roman"/>
                <w:sz w:val="24"/>
                <w:szCs w:val="24"/>
              </w:rPr>
              <w:t xml:space="preserve"> très tôt il est engagé dans l’armée après avoir fini à peine le collège, il intègre l'Ecole Supérieure des Officiers d'Active (ESFOA) à Bouar. Eduquer dans la dictature militaire, il devient général de l’armée sous le règne de </w:t>
            </w:r>
            <w:hyperlink r:id="rId15" w:tooltip="Jean-Bedel Bokassa" w:history="1">
              <w:r w:rsidR="007044C0" w:rsidRPr="004E579F">
                <w:rPr>
                  <w:rStyle w:val="Hyperlink"/>
                  <w:rFonts w:ascii="Georgia" w:eastAsiaTheme="majorEastAsia" w:hAnsi="Georgia" w:cs="Times New Roman"/>
                  <w:color w:val="auto"/>
                  <w:sz w:val="24"/>
                  <w:szCs w:val="24"/>
                  <w:u w:val="none"/>
                </w:rPr>
                <w:t>Jean-Bedel Bokassa</w:t>
              </w:r>
            </w:hyperlink>
            <w:r w:rsidR="007044C0" w:rsidRPr="004E579F">
              <w:rPr>
                <w:rFonts w:ascii="Georgia" w:hAnsi="Georgia" w:cs="Times New Roman"/>
                <w:sz w:val="24"/>
                <w:szCs w:val="24"/>
              </w:rPr>
              <w:t xml:space="preserve">. Responsable des troupes à Bangui, il est chargé de la répression des manifestations de lycéens, du 15 au 20 janvier 1979, faisant plusieurs dizaines de morts parmi les élèves. Toutefois, </w:t>
            </w:r>
            <w:r w:rsidR="007044C0" w:rsidRPr="004E579F">
              <w:rPr>
                <w:rFonts w:ascii="Georgia" w:eastAsia="Times New Roman" w:hAnsi="Georgia" w:cs="Times New Roman"/>
                <w:color w:val="000000"/>
                <w:sz w:val="24"/>
                <w:szCs w:val="24"/>
                <w:lang w:eastAsia="fr-FR"/>
              </w:rPr>
              <w:t xml:space="preserve">la République Centrafricaine (RCA) est une tradition des conflits armés, car depuis les premières années qui ont suivi son indépendance, le pays est une ruine des crises interminables, faisant de ce dernier l’un des pays les plus pauvres de la planète. Comme une malédiction, ces conflits jalonnent son histoire, au rythme des coups d’Etat. </w:t>
            </w:r>
            <w:r w:rsidR="007044C0" w:rsidRPr="004E579F">
              <w:rPr>
                <w:rFonts w:ascii="Georgia" w:hAnsi="Georgia" w:cs="Times New Roman"/>
                <w:sz w:val="24"/>
                <w:szCs w:val="24"/>
              </w:rPr>
              <w:t xml:space="preserve">À la fin des </w:t>
            </w:r>
            <w:hyperlink r:id="rId16" w:tooltip="Années 1990" w:history="1">
              <w:r w:rsidR="007044C0" w:rsidRPr="004E579F">
                <w:rPr>
                  <w:rStyle w:val="Hyperlink"/>
                  <w:rFonts w:ascii="Georgia" w:hAnsi="Georgia" w:cs="Times New Roman"/>
                  <w:color w:val="auto"/>
                  <w:sz w:val="24"/>
                  <w:szCs w:val="24"/>
                  <w:u w:val="none"/>
                </w:rPr>
                <w:t>années 1990</w:t>
              </w:r>
            </w:hyperlink>
            <w:r w:rsidR="007044C0" w:rsidRPr="004E579F">
              <w:rPr>
                <w:rFonts w:ascii="Georgia" w:hAnsi="Georgia" w:cs="Times New Roman"/>
                <w:sz w:val="24"/>
                <w:szCs w:val="24"/>
              </w:rPr>
              <w:t xml:space="preserve">, les </w:t>
            </w:r>
            <w:hyperlink r:id="rId17" w:tooltip="Sociétés minières junior" w:history="1">
              <w:r w:rsidR="007044C0" w:rsidRPr="004E579F">
                <w:rPr>
                  <w:rStyle w:val="Hyperlink"/>
                  <w:rFonts w:ascii="Georgia" w:hAnsi="Georgia" w:cs="Times New Roman"/>
                  <w:color w:val="auto"/>
                  <w:sz w:val="24"/>
                  <w:szCs w:val="24"/>
                  <w:u w:val="none"/>
                </w:rPr>
                <w:t>"compagnies juniors"</w:t>
              </w:r>
            </w:hyperlink>
            <w:r w:rsidR="007044C0" w:rsidRPr="004E579F">
              <w:rPr>
                <w:rFonts w:ascii="Georgia" w:hAnsi="Georgia" w:cs="Times New Roman"/>
                <w:sz w:val="24"/>
                <w:szCs w:val="24"/>
              </w:rPr>
              <w:t xml:space="preserve"> canadiennes, </w:t>
            </w:r>
            <w:hyperlink r:id="rId18" w:anchor="La_préférence_pour_les_jeunes_sociétés_exacerbée" w:tooltip="Histoire des bourses de valeurs" w:history="1">
              <w:r w:rsidR="007044C0" w:rsidRPr="004E579F">
                <w:rPr>
                  <w:rStyle w:val="Hyperlink"/>
                  <w:rFonts w:ascii="Georgia" w:hAnsi="Georgia" w:cs="Times New Roman"/>
                  <w:color w:val="auto"/>
                  <w:sz w:val="24"/>
                  <w:szCs w:val="24"/>
                  <w:u w:val="none"/>
                </w:rPr>
                <w:t>investies dans plus de 8 000 propriétés minières, dans plus de 100 pays, pour la plupart encore à l'état de projet</w:t>
              </w:r>
            </w:hyperlink>
            <w:r w:rsidR="007044C0" w:rsidRPr="004E579F">
              <w:rPr>
                <w:rFonts w:ascii="Georgia" w:hAnsi="Georgia" w:cs="Times New Roman"/>
                <w:sz w:val="24"/>
                <w:szCs w:val="24"/>
              </w:rPr>
              <w:t>, multiplient les contrats avec les pays africains et parmi lesquels la République centrafricaine. La RCA, de par sa position géographique et géostratégique, est taxé de scandale géologique à cause de sa riche diversité en ressources naturelles, notamment l'</w:t>
            </w:r>
            <w:hyperlink r:id="rId19" w:tooltip="Uranium" w:history="1">
              <w:r w:rsidR="007044C0" w:rsidRPr="004E579F">
                <w:rPr>
                  <w:rStyle w:val="Hyperlink"/>
                  <w:rFonts w:ascii="Georgia" w:hAnsi="Georgia" w:cs="Times New Roman"/>
                  <w:color w:val="auto"/>
                  <w:sz w:val="24"/>
                  <w:szCs w:val="24"/>
                  <w:u w:val="none"/>
                </w:rPr>
                <w:t>uranium</w:t>
              </w:r>
            </w:hyperlink>
            <w:r w:rsidR="007044C0" w:rsidRPr="004E579F">
              <w:rPr>
                <w:rFonts w:ascii="Georgia" w:hAnsi="Georgia" w:cs="Times New Roman"/>
                <w:sz w:val="24"/>
                <w:szCs w:val="24"/>
              </w:rPr>
              <w:t>, l'</w:t>
            </w:r>
            <w:hyperlink r:id="rId20" w:tooltip="Or" w:history="1">
              <w:r w:rsidR="007044C0" w:rsidRPr="004E579F">
                <w:rPr>
                  <w:rStyle w:val="Hyperlink"/>
                  <w:rFonts w:ascii="Georgia" w:hAnsi="Georgia" w:cs="Times New Roman"/>
                  <w:color w:val="auto"/>
                  <w:sz w:val="24"/>
                  <w:szCs w:val="24"/>
                  <w:u w:val="none"/>
                </w:rPr>
                <w:t>or</w:t>
              </w:r>
            </w:hyperlink>
            <w:r w:rsidR="007044C0" w:rsidRPr="004E579F">
              <w:rPr>
                <w:rFonts w:ascii="Georgia" w:hAnsi="Georgia" w:cs="Times New Roman"/>
                <w:sz w:val="24"/>
                <w:szCs w:val="24"/>
              </w:rPr>
              <w:t xml:space="preserve">, les </w:t>
            </w:r>
            <w:hyperlink r:id="rId21" w:tooltip="Diamant" w:history="1">
              <w:r w:rsidR="007044C0" w:rsidRPr="004E579F">
                <w:rPr>
                  <w:rStyle w:val="Hyperlink"/>
                  <w:rFonts w:ascii="Georgia" w:hAnsi="Georgia" w:cs="Times New Roman"/>
                  <w:color w:val="auto"/>
                  <w:sz w:val="24"/>
                  <w:szCs w:val="24"/>
                  <w:u w:val="none"/>
                </w:rPr>
                <w:t>diamants</w:t>
              </w:r>
            </w:hyperlink>
            <w:r w:rsidR="007044C0" w:rsidRPr="004E579F">
              <w:rPr>
                <w:rFonts w:ascii="Georgia" w:hAnsi="Georgia" w:cs="Times New Roman"/>
                <w:sz w:val="24"/>
                <w:szCs w:val="24"/>
              </w:rPr>
              <w:t xml:space="preserve">, le </w:t>
            </w:r>
            <w:hyperlink r:id="rId22" w:tooltip="Pétrole" w:history="1">
              <w:r w:rsidR="007044C0" w:rsidRPr="004E579F">
                <w:rPr>
                  <w:rStyle w:val="Hyperlink"/>
                  <w:rFonts w:ascii="Georgia" w:hAnsi="Georgia" w:cs="Times New Roman"/>
                  <w:color w:val="auto"/>
                  <w:sz w:val="24"/>
                  <w:szCs w:val="24"/>
                  <w:u w:val="none"/>
                </w:rPr>
                <w:t>pétrole</w:t>
              </w:r>
            </w:hyperlink>
            <w:r w:rsidR="007044C0" w:rsidRPr="004E579F">
              <w:rPr>
                <w:rFonts w:ascii="Georgia" w:hAnsi="Georgia" w:cs="Times New Roman"/>
                <w:sz w:val="24"/>
                <w:szCs w:val="24"/>
              </w:rPr>
              <w:t xml:space="preserve"> et l'énergie hydroélectrique pour la plupart inexploitées, renforcent la convoitise extérieure et la conquête  au pouvoir afin de contrôler les ressources naturelles.  En 2001, une tentative de coup d'État provoque de violents affrontements dans la capitale, </w:t>
            </w:r>
            <w:hyperlink r:id="rId23" w:tooltip="Bangui" w:history="1">
              <w:r w:rsidR="007044C0" w:rsidRPr="004E579F">
                <w:rPr>
                  <w:rStyle w:val="Hyperlink"/>
                  <w:rFonts w:ascii="Georgia" w:hAnsi="Georgia" w:cs="Times New Roman"/>
                  <w:color w:val="auto"/>
                  <w:sz w:val="24"/>
                  <w:szCs w:val="24"/>
                  <w:u w:val="none"/>
                </w:rPr>
                <w:t>Bangui</w:t>
              </w:r>
            </w:hyperlink>
            <w:r w:rsidR="007044C0" w:rsidRPr="004E579F">
              <w:rPr>
                <w:rFonts w:ascii="Georgia" w:hAnsi="Georgia" w:cs="Times New Roman"/>
                <w:sz w:val="24"/>
                <w:szCs w:val="24"/>
              </w:rPr>
              <w:t xml:space="preserve">. Après une nouvelle série de troubles et malgré l'intervention de la communauté </w:t>
            </w:r>
            <w:r w:rsidR="007044C0" w:rsidRPr="004E579F">
              <w:rPr>
                <w:rFonts w:ascii="Georgia" w:hAnsi="Georgia" w:cs="Times New Roman"/>
                <w:sz w:val="24"/>
                <w:szCs w:val="24"/>
              </w:rPr>
              <w:lastRenderedPageBreak/>
              <w:t xml:space="preserve">internationale, le </w:t>
            </w:r>
            <w:hyperlink r:id="rId24" w:tooltip="15 mars" w:history="1">
              <w:r w:rsidR="007044C0" w:rsidRPr="004E579F">
                <w:rPr>
                  <w:rStyle w:val="Hyperlink"/>
                  <w:rFonts w:ascii="Georgia" w:hAnsi="Georgia" w:cs="Times New Roman"/>
                  <w:color w:val="auto"/>
                  <w:sz w:val="24"/>
                  <w:szCs w:val="24"/>
                  <w:u w:val="none"/>
                </w:rPr>
                <w:t>15</w:t>
              </w:r>
            </w:hyperlink>
            <w:r w:rsidR="007044C0" w:rsidRPr="004E579F">
              <w:rPr>
                <w:rFonts w:ascii="Georgia" w:hAnsi="Georgia" w:cs="Times New Roman"/>
                <w:sz w:val="24"/>
                <w:szCs w:val="24"/>
              </w:rPr>
              <w:t xml:space="preserve"> </w:t>
            </w:r>
            <w:hyperlink r:id="rId25" w:tooltip="Mars 2003" w:history="1">
              <w:r w:rsidR="007044C0" w:rsidRPr="004E579F">
                <w:rPr>
                  <w:rStyle w:val="Hyperlink"/>
                  <w:rFonts w:ascii="Georgia" w:hAnsi="Georgia" w:cs="Times New Roman"/>
                  <w:color w:val="auto"/>
                  <w:sz w:val="24"/>
                  <w:szCs w:val="24"/>
                  <w:u w:val="none"/>
                </w:rPr>
                <w:t>mars</w:t>
              </w:r>
            </w:hyperlink>
            <w:r w:rsidR="007044C0" w:rsidRPr="004E579F">
              <w:rPr>
                <w:rFonts w:ascii="Georgia" w:hAnsi="Georgia" w:cs="Times New Roman"/>
                <w:sz w:val="24"/>
                <w:szCs w:val="24"/>
              </w:rPr>
              <w:t xml:space="preserve"> </w:t>
            </w:r>
            <w:hyperlink r:id="rId26" w:tooltip="2003" w:history="1">
              <w:r w:rsidR="007044C0" w:rsidRPr="004E579F">
                <w:rPr>
                  <w:rStyle w:val="Hyperlink"/>
                  <w:rFonts w:ascii="Georgia" w:hAnsi="Georgia" w:cs="Times New Roman"/>
                  <w:color w:val="auto"/>
                  <w:sz w:val="24"/>
                  <w:szCs w:val="24"/>
                  <w:u w:val="none"/>
                </w:rPr>
                <w:t>2003</w:t>
              </w:r>
            </w:hyperlink>
            <w:r w:rsidR="007044C0" w:rsidRPr="004E579F">
              <w:rPr>
                <w:rFonts w:ascii="Georgia" w:hAnsi="Georgia" w:cs="Times New Roman"/>
                <w:sz w:val="24"/>
                <w:szCs w:val="24"/>
              </w:rPr>
              <w:t xml:space="preserve">, le général </w:t>
            </w:r>
            <w:hyperlink r:id="rId27" w:tooltip="François Bozizé" w:history="1">
              <w:r w:rsidR="007044C0" w:rsidRPr="004E579F">
                <w:rPr>
                  <w:rStyle w:val="Hyperlink"/>
                  <w:rFonts w:ascii="Georgia" w:hAnsi="Georgia" w:cs="Times New Roman"/>
                  <w:color w:val="auto"/>
                  <w:sz w:val="24"/>
                  <w:szCs w:val="24"/>
                  <w:u w:val="none"/>
                </w:rPr>
                <w:t xml:space="preserve">François </w:t>
              </w:r>
              <w:proofErr w:type="spellStart"/>
              <w:r w:rsidR="007044C0" w:rsidRPr="004E579F">
                <w:rPr>
                  <w:rStyle w:val="Hyperlink"/>
                  <w:rFonts w:ascii="Georgia" w:hAnsi="Georgia" w:cs="Times New Roman"/>
                  <w:color w:val="auto"/>
                  <w:sz w:val="24"/>
                  <w:szCs w:val="24"/>
                  <w:u w:val="none"/>
                </w:rPr>
                <w:t>Bozizé</w:t>
              </w:r>
              <w:proofErr w:type="spellEnd"/>
            </w:hyperlink>
            <w:r w:rsidR="007044C0" w:rsidRPr="004E579F">
              <w:rPr>
                <w:rFonts w:ascii="Georgia" w:hAnsi="Georgia" w:cs="Times New Roman"/>
                <w:sz w:val="24"/>
                <w:szCs w:val="24"/>
              </w:rPr>
              <w:t xml:space="preserve"> réussit, avec l'aide de militaires français et de miliciens tchadiens un nouveau </w:t>
            </w:r>
            <w:hyperlink r:id="rId28" w:tooltip="Coup d'État" w:history="1">
              <w:r w:rsidR="007044C0" w:rsidRPr="004E579F">
                <w:rPr>
                  <w:rStyle w:val="Hyperlink"/>
                  <w:rFonts w:ascii="Georgia" w:hAnsi="Georgia" w:cs="Times New Roman"/>
                  <w:color w:val="auto"/>
                  <w:sz w:val="24"/>
                  <w:szCs w:val="24"/>
                  <w:u w:val="none"/>
                </w:rPr>
                <w:t>coup d'État</w:t>
              </w:r>
            </w:hyperlink>
            <w:r w:rsidR="007044C0" w:rsidRPr="004E579F">
              <w:rPr>
                <w:rFonts w:ascii="Georgia" w:hAnsi="Georgia" w:cs="Times New Roman"/>
                <w:sz w:val="24"/>
                <w:szCs w:val="24"/>
              </w:rPr>
              <w:t xml:space="preserve">, renverse le Président Patassé et s’empare du pouvoir. </w:t>
            </w:r>
            <w:r w:rsidR="007044C0" w:rsidRPr="004E579F">
              <w:rPr>
                <w:rFonts w:ascii="Georgia" w:hAnsi="Georgia" w:cs="Times New Roman"/>
                <w:sz w:val="24"/>
                <w:szCs w:val="24"/>
                <w:lang w:val="fr"/>
              </w:rPr>
              <w:t xml:space="preserve">L’analyse qui suit, met en exergue le régime militaire et totalitaire du Président François </w:t>
            </w:r>
            <w:proofErr w:type="spellStart"/>
            <w:r w:rsidR="007044C0" w:rsidRPr="004E579F">
              <w:rPr>
                <w:rFonts w:ascii="Georgia" w:hAnsi="Georgia" w:cs="Times New Roman"/>
                <w:sz w:val="24"/>
                <w:szCs w:val="24"/>
                <w:lang w:val="fr"/>
              </w:rPr>
              <w:t>Bozizé</w:t>
            </w:r>
            <w:proofErr w:type="spellEnd"/>
            <w:r w:rsidR="007044C0" w:rsidRPr="004E579F">
              <w:rPr>
                <w:rFonts w:ascii="Georgia" w:hAnsi="Georgia" w:cs="Times New Roman"/>
                <w:sz w:val="24"/>
                <w:szCs w:val="24"/>
                <w:lang w:val="fr"/>
              </w:rPr>
              <w:t xml:space="preserve"> entre 2003 et 2013. Ainsi, </w:t>
            </w:r>
            <w:r w:rsidR="007044C0" w:rsidRPr="004E579F">
              <w:rPr>
                <w:rFonts w:ascii="Georgia" w:eastAsia="Calibri" w:hAnsi="Georgia" w:cs="Times New Roman"/>
                <w:sz w:val="24"/>
                <w:szCs w:val="24"/>
              </w:rPr>
              <w:t>sur la base d’une méthodologie interdisciplinaire, et de la théorie du néo-institutionnalisme libérale couronné d’une documentation faites d’ouvrages, des enquêtes de terrain, de rapports d’expéditions et des coupures de journaux. Cette réflexion s’inscrit dans une dialectique monographique en République Centrafricaine sous l’itinéraire d’un chef rebelle devenue chef de l’Etat.</w:t>
            </w:r>
          </w:p>
          <w:p w:rsidR="007044C0" w:rsidRPr="004E579F" w:rsidRDefault="007044C0" w:rsidP="00113202">
            <w:pPr>
              <w:jc w:val="both"/>
              <w:rPr>
                <w:rFonts w:ascii="Georgia" w:hAnsi="Georgia" w:cs="Times New Roman"/>
                <w:b/>
                <w:sz w:val="24"/>
                <w:szCs w:val="24"/>
              </w:rPr>
            </w:pPr>
          </w:p>
        </w:tc>
      </w:tr>
      <w:tr w:rsidR="00A3686B" w:rsidRPr="004E579F" w:rsidTr="00992ECE">
        <w:trPr>
          <w:jc w:val="center"/>
        </w:trPr>
        <w:tc>
          <w:tcPr>
            <w:tcW w:w="2311" w:type="dxa"/>
            <w:shd w:val="clear" w:color="auto" w:fill="auto"/>
          </w:tcPr>
          <w:p w:rsidR="00A3686B" w:rsidRPr="004E579F" w:rsidRDefault="00A3686B" w:rsidP="00113202">
            <w:pPr>
              <w:jc w:val="both"/>
              <w:rPr>
                <w:rFonts w:ascii="Georgia" w:hAnsi="Georgia"/>
                <w:b/>
                <w:sz w:val="24"/>
                <w:szCs w:val="24"/>
              </w:rPr>
            </w:pPr>
            <w:r w:rsidRPr="004E579F">
              <w:rPr>
                <w:rFonts w:ascii="Georgia" w:hAnsi="Georgia" w:cs="Times New Roman"/>
                <w:b/>
                <w:sz w:val="24"/>
                <w:szCs w:val="24"/>
                <w:lang w:val="pl-PL"/>
              </w:rPr>
              <w:lastRenderedPageBreak/>
              <w:t>H</w:t>
            </w:r>
            <w:proofErr w:type="spellStart"/>
            <w:r w:rsidR="00113202" w:rsidRPr="004E579F">
              <w:rPr>
                <w:rFonts w:ascii="Georgia" w:hAnsi="Georgia" w:cs="Times New Roman"/>
                <w:b/>
                <w:sz w:val="24"/>
                <w:szCs w:val="24"/>
              </w:rPr>
              <w:t>élène</w:t>
            </w:r>
            <w:proofErr w:type="spellEnd"/>
            <w:r w:rsidRPr="004E579F">
              <w:rPr>
                <w:rFonts w:ascii="Georgia" w:hAnsi="Georgia" w:cs="Times New Roman"/>
                <w:b/>
                <w:sz w:val="24"/>
                <w:szCs w:val="24"/>
                <w:lang w:val="pl-PL"/>
              </w:rPr>
              <w:t xml:space="preserve"> Diane Nono </w:t>
            </w:r>
            <w:r w:rsidR="003F35EC" w:rsidRPr="004E579F">
              <w:rPr>
                <w:rFonts w:ascii="Georgia" w:hAnsi="Georgia" w:cs="Times New Roman"/>
                <w:b/>
                <w:sz w:val="24"/>
                <w:szCs w:val="24"/>
                <w:lang w:val="pl-PL"/>
              </w:rPr>
              <w:t>–</w:t>
            </w:r>
            <w:r w:rsidR="007044C0" w:rsidRPr="004E579F">
              <w:rPr>
                <w:rFonts w:ascii="Georgia" w:hAnsi="Georgia" w:cs="Times New Roman"/>
                <w:b/>
                <w:sz w:val="24"/>
                <w:szCs w:val="24"/>
                <w:lang w:val="pl-PL"/>
              </w:rPr>
              <w:t xml:space="preserve"> </w:t>
            </w:r>
            <w:r w:rsidR="003F35EC" w:rsidRPr="004E579F">
              <w:rPr>
                <w:rFonts w:ascii="Georgia" w:hAnsi="Georgia"/>
                <w:b/>
                <w:sz w:val="24"/>
                <w:szCs w:val="24"/>
              </w:rPr>
              <w:t>d</w:t>
            </w:r>
            <w:r w:rsidR="007044C0" w:rsidRPr="004E579F">
              <w:rPr>
                <w:rFonts w:ascii="Georgia" w:hAnsi="Georgia"/>
                <w:b/>
                <w:sz w:val="24"/>
                <w:szCs w:val="24"/>
              </w:rPr>
              <w:t>octorante</w:t>
            </w:r>
            <w:r w:rsidR="003F35EC" w:rsidRPr="004E579F">
              <w:rPr>
                <w:rFonts w:ascii="Georgia" w:hAnsi="Georgia"/>
                <w:b/>
                <w:sz w:val="24"/>
                <w:szCs w:val="24"/>
              </w:rPr>
              <w:t xml:space="preserve"> en science</w:t>
            </w:r>
            <w:r w:rsidR="00113202" w:rsidRPr="004E579F">
              <w:rPr>
                <w:rFonts w:ascii="Georgia" w:hAnsi="Georgia"/>
                <w:b/>
                <w:sz w:val="24"/>
                <w:szCs w:val="24"/>
              </w:rPr>
              <w:t>s</w:t>
            </w:r>
            <w:r w:rsidR="003F35EC" w:rsidRPr="004E579F">
              <w:rPr>
                <w:rFonts w:ascii="Georgia" w:hAnsi="Georgia"/>
                <w:b/>
                <w:sz w:val="24"/>
                <w:szCs w:val="24"/>
              </w:rPr>
              <w:t xml:space="preserve"> p</w:t>
            </w:r>
            <w:r w:rsidR="007044C0" w:rsidRPr="004E579F">
              <w:rPr>
                <w:rFonts w:ascii="Georgia" w:hAnsi="Georgia"/>
                <w:b/>
                <w:sz w:val="24"/>
                <w:szCs w:val="24"/>
              </w:rPr>
              <w:t>olitique</w:t>
            </w:r>
            <w:r w:rsidR="00113202" w:rsidRPr="004E579F">
              <w:rPr>
                <w:rFonts w:ascii="Georgia" w:hAnsi="Georgia"/>
                <w:b/>
                <w:sz w:val="24"/>
                <w:szCs w:val="24"/>
              </w:rPr>
              <w:t>s</w:t>
            </w:r>
            <w:r w:rsidR="007044C0" w:rsidRPr="004E579F">
              <w:rPr>
                <w:rFonts w:ascii="Georgia" w:hAnsi="Georgia"/>
                <w:b/>
                <w:sz w:val="24"/>
                <w:szCs w:val="24"/>
              </w:rPr>
              <w:t xml:space="preserve"> à l’Université de Douala</w:t>
            </w:r>
            <w:r w:rsidR="000A365F" w:rsidRPr="004E579F">
              <w:rPr>
                <w:rFonts w:ascii="Georgia" w:hAnsi="Georgia"/>
                <w:b/>
                <w:sz w:val="24"/>
                <w:szCs w:val="24"/>
              </w:rPr>
              <w:t xml:space="preserve"> (Cameroun)</w:t>
            </w:r>
          </w:p>
          <w:p w:rsidR="007044C0" w:rsidRPr="004E579F" w:rsidRDefault="007044C0" w:rsidP="00113202">
            <w:pPr>
              <w:jc w:val="both"/>
              <w:rPr>
                <w:rFonts w:ascii="Georgia" w:hAnsi="Georgia"/>
                <w:b/>
                <w:i/>
                <w:sz w:val="24"/>
                <w:szCs w:val="24"/>
              </w:rPr>
            </w:pPr>
            <w:r w:rsidRPr="004E579F">
              <w:rPr>
                <w:rFonts w:ascii="Georgia" w:hAnsi="Georgia"/>
                <w:b/>
                <w:i/>
                <w:sz w:val="24"/>
                <w:szCs w:val="24"/>
              </w:rPr>
              <w:t>Le Cameroun à l’épreuve des guerres depuis les indépendances jusqu’à nos jours</w:t>
            </w:r>
          </w:p>
          <w:p w:rsidR="00724DA9" w:rsidRPr="004E579F" w:rsidRDefault="00724DA9" w:rsidP="00113202">
            <w:pPr>
              <w:jc w:val="both"/>
              <w:rPr>
                <w:rFonts w:ascii="Georgia" w:hAnsi="Georgia"/>
                <w:b/>
                <w:sz w:val="24"/>
                <w:szCs w:val="24"/>
              </w:rPr>
            </w:pPr>
          </w:p>
          <w:p w:rsidR="003B17AC" w:rsidRPr="004E579F" w:rsidRDefault="007044C0" w:rsidP="00113202">
            <w:pPr>
              <w:jc w:val="both"/>
              <w:rPr>
                <w:rFonts w:ascii="Georgia" w:hAnsi="Georgia"/>
                <w:sz w:val="24"/>
                <w:szCs w:val="24"/>
              </w:rPr>
            </w:pPr>
            <w:r w:rsidRPr="004E579F">
              <w:rPr>
                <w:rFonts w:ascii="Georgia" w:hAnsi="Georgia"/>
                <w:sz w:val="24"/>
                <w:szCs w:val="24"/>
              </w:rPr>
              <w:t xml:space="preserve">Depuis </w:t>
            </w:r>
            <w:r w:rsidR="000630A2" w:rsidRPr="004E579F">
              <w:rPr>
                <w:rFonts w:ascii="Georgia" w:hAnsi="Georgia"/>
                <w:sz w:val="24"/>
                <w:szCs w:val="24"/>
              </w:rPr>
              <w:t>les indépendances factices, le C</w:t>
            </w:r>
            <w:r w:rsidRPr="004E579F">
              <w:rPr>
                <w:rFonts w:ascii="Georgia" w:hAnsi="Georgia"/>
                <w:sz w:val="24"/>
                <w:szCs w:val="24"/>
              </w:rPr>
              <w:t>ameroun se trouve confronté à des guerres sanglantes contre son peuple : la chasse aux nationalistes, la lutte contre les maquis, la répression sauvage, la torture, la profanation des cadavres, …bref la guerre psychologique et plus récemment la crise du Nord et Sud-Ouest. Tout ceci engendre un contexte d’insécurité animé par l’armée « coloniale », le gouvernement et alliés, générateurs de perturbations politiques susceptibles d’ébranler les fondements de l’Etat camerounais avec des effets aux plans politique, économique et social. Actuellement, les revendications des nationalistes sont d’une actualité brûlante au Cameroun : l’indépendance, la réunification et l’unité nationale sont remises en question. C’est la raison pour laquelle de nombreux acteurs dans le champ socio-politique s’inspirent de la vision des leaders anciennement maquisards assassinés finalement réhabilités, pour l’impacter ou le redynamiser plus ou moins significativement. Ils sont motivés par des enjeux, leurs actions structurées par de nombreuses contraintes ouvrant des pistes susceptibles de triompher de la guerre au Cameroun en vue de son épanouissement et de la célébration des nationalistes maquisards.</w:t>
            </w:r>
          </w:p>
          <w:p w:rsidR="000630A2" w:rsidRPr="004E579F" w:rsidRDefault="000630A2" w:rsidP="00113202">
            <w:pPr>
              <w:jc w:val="both"/>
              <w:rPr>
                <w:rFonts w:ascii="Georgia" w:hAnsi="Georgia"/>
                <w:sz w:val="24"/>
                <w:szCs w:val="24"/>
              </w:rPr>
            </w:pPr>
          </w:p>
          <w:p w:rsidR="004078A2" w:rsidRPr="004E579F" w:rsidRDefault="004078A2" w:rsidP="00113202">
            <w:pPr>
              <w:jc w:val="both"/>
              <w:rPr>
                <w:rFonts w:ascii="Georgia" w:hAnsi="Georgia"/>
                <w:sz w:val="24"/>
                <w:szCs w:val="24"/>
              </w:rPr>
            </w:pPr>
          </w:p>
          <w:p w:rsidR="004078A2" w:rsidRPr="004E579F" w:rsidRDefault="004078A2" w:rsidP="00113202">
            <w:pPr>
              <w:jc w:val="both"/>
              <w:rPr>
                <w:rFonts w:ascii="Georgia" w:hAnsi="Georgia"/>
                <w:sz w:val="24"/>
                <w:szCs w:val="24"/>
              </w:rPr>
            </w:pPr>
          </w:p>
          <w:p w:rsidR="004078A2" w:rsidRPr="004E579F" w:rsidRDefault="004078A2" w:rsidP="00113202">
            <w:pPr>
              <w:jc w:val="both"/>
              <w:rPr>
                <w:rFonts w:ascii="Georgia" w:hAnsi="Georgia"/>
                <w:sz w:val="24"/>
                <w:szCs w:val="24"/>
              </w:rPr>
            </w:pPr>
          </w:p>
          <w:p w:rsidR="00A172AC" w:rsidRPr="004E579F" w:rsidRDefault="00A172AC" w:rsidP="00113202">
            <w:pPr>
              <w:jc w:val="both"/>
              <w:rPr>
                <w:rFonts w:ascii="Georgia" w:hAnsi="Georgia" w:cs="Times New Roman"/>
                <w:b/>
                <w:sz w:val="24"/>
                <w:szCs w:val="24"/>
              </w:rPr>
            </w:pPr>
            <w:r w:rsidRPr="004E579F">
              <w:rPr>
                <w:rFonts w:ascii="Georgia" w:hAnsi="Georgia" w:cs="Times New Roman"/>
                <w:b/>
                <w:sz w:val="24"/>
                <w:szCs w:val="24"/>
              </w:rPr>
              <w:t xml:space="preserve">Denis Augustin </w:t>
            </w:r>
            <w:proofErr w:type="spellStart"/>
            <w:r w:rsidRPr="004E579F">
              <w:rPr>
                <w:rFonts w:ascii="Georgia" w:hAnsi="Georgia" w:cs="Times New Roman"/>
                <w:b/>
                <w:sz w:val="24"/>
                <w:szCs w:val="24"/>
              </w:rPr>
              <w:t>Samnick</w:t>
            </w:r>
            <w:proofErr w:type="spellEnd"/>
            <w:r w:rsidR="003178A2" w:rsidRPr="004E579F">
              <w:rPr>
                <w:rFonts w:ascii="Georgia" w:hAnsi="Georgia" w:cs="Times New Roman"/>
                <w:b/>
                <w:sz w:val="24"/>
                <w:szCs w:val="24"/>
                <w:lang w:val="pl-PL"/>
              </w:rPr>
              <w:t xml:space="preserve"> </w:t>
            </w:r>
            <w:r w:rsidR="00AE6C33" w:rsidRPr="004E579F">
              <w:rPr>
                <w:rFonts w:ascii="Georgia" w:hAnsi="Georgia" w:cs="Times New Roman"/>
                <w:b/>
                <w:sz w:val="24"/>
                <w:szCs w:val="24"/>
                <w:lang w:val="pl-PL"/>
              </w:rPr>
              <w:t>–</w:t>
            </w:r>
            <w:r w:rsidR="003178A2" w:rsidRPr="004E579F">
              <w:rPr>
                <w:rFonts w:ascii="Georgia" w:hAnsi="Georgia" w:cs="Times New Roman"/>
                <w:b/>
                <w:sz w:val="24"/>
                <w:szCs w:val="24"/>
                <w:lang w:val="pl-PL"/>
              </w:rPr>
              <w:t xml:space="preserve"> </w:t>
            </w:r>
            <w:r w:rsidR="00AE6C33" w:rsidRPr="004E579F">
              <w:rPr>
                <w:rFonts w:ascii="Georgia" w:hAnsi="Georgia" w:cs="Times New Roman"/>
                <w:b/>
                <w:sz w:val="24"/>
                <w:szCs w:val="24"/>
              </w:rPr>
              <w:t xml:space="preserve">post-doctorant, </w:t>
            </w:r>
            <w:r w:rsidR="000A365F" w:rsidRPr="004E579F">
              <w:rPr>
                <w:rFonts w:ascii="Georgia" w:hAnsi="Georgia" w:cs="Times New Roman"/>
                <w:b/>
                <w:sz w:val="24"/>
                <w:szCs w:val="24"/>
              </w:rPr>
              <w:t>Université d’Anvers (France)</w:t>
            </w:r>
            <w:r w:rsidR="00B57B61" w:rsidRPr="004E579F">
              <w:rPr>
                <w:rFonts w:ascii="Georgia" w:hAnsi="Georgia" w:cs="Times New Roman"/>
                <w:b/>
                <w:sz w:val="24"/>
                <w:szCs w:val="24"/>
              </w:rPr>
              <w:t xml:space="preserve"> et </w:t>
            </w:r>
            <w:r w:rsidR="00B57B61" w:rsidRPr="004E579F">
              <w:rPr>
                <w:rFonts w:ascii="Georgia" w:hAnsi="Georgia" w:cs="Calibri"/>
                <w:b/>
                <w:sz w:val="24"/>
                <w:szCs w:val="24"/>
              </w:rPr>
              <w:t>membre du CESTAF</w:t>
            </w:r>
          </w:p>
          <w:p w:rsidR="00970F4C" w:rsidRPr="004E579F" w:rsidRDefault="00A172AC" w:rsidP="00113202">
            <w:pPr>
              <w:jc w:val="both"/>
              <w:rPr>
                <w:rFonts w:ascii="Georgia" w:hAnsi="Georgia" w:cs="Times New Roman"/>
                <w:b/>
                <w:i/>
                <w:sz w:val="24"/>
                <w:szCs w:val="24"/>
              </w:rPr>
            </w:pPr>
            <w:r w:rsidRPr="004E579F">
              <w:rPr>
                <w:rFonts w:ascii="Georgia" w:hAnsi="Georgia" w:cs="Times New Roman"/>
                <w:b/>
                <w:i/>
                <w:sz w:val="24"/>
                <w:szCs w:val="24"/>
              </w:rPr>
              <w:t xml:space="preserve">Les légendes urbaines du banditisme armé dans les années 2000 à Yaoundé au </w:t>
            </w:r>
            <w:r w:rsidR="00727F2F" w:rsidRPr="004E579F">
              <w:rPr>
                <w:rFonts w:ascii="Georgia" w:hAnsi="Georgia" w:cs="Times New Roman"/>
                <w:b/>
                <w:i/>
                <w:sz w:val="24"/>
                <w:szCs w:val="24"/>
              </w:rPr>
              <w:t>Cameroun :</w:t>
            </w:r>
            <w:r w:rsidRPr="004E579F">
              <w:rPr>
                <w:rFonts w:ascii="Georgia" w:hAnsi="Georgia" w:cs="Times New Roman"/>
                <w:b/>
                <w:i/>
                <w:sz w:val="24"/>
                <w:szCs w:val="24"/>
              </w:rPr>
              <w:t xml:space="preserve"> leurs épopées, leurs incarcérations, leurs morts</w:t>
            </w:r>
          </w:p>
          <w:p w:rsidR="008228FF" w:rsidRPr="004E579F" w:rsidRDefault="008228FF" w:rsidP="00113202">
            <w:pPr>
              <w:jc w:val="both"/>
              <w:rPr>
                <w:rFonts w:ascii="Georgia" w:hAnsi="Georgia" w:cs="Times New Roman"/>
                <w:b/>
                <w:i/>
                <w:sz w:val="24"/>
                <w:szCs w:val="24"/>
              </w:rPr>
            </w:pPr>
          </w:p>
          <w:p w:rsidR="000A365F" w:rsidRPr="004E579F" w:rsidRDefault="008228FF" w:rsidP="00113202">
            <w:pPr>
              <w:jc w:val="both"/>
              <w:rPr>
                <w:rFonts w:ascii="Georgia" w:hAnsi="Georgia" w:cs="Times New Roman"/>
                <w:sz w:val="24"/>
                <w:szCs w:val="24"/>
                <w:lang w:val="fr-BE"/>
              </w:rPr>
            </w:pPr>
            <w:r w:rsidRPr="004E579F">
              <w:rPr>
                <w:rFonts w:ascii="Georgia" w:hAnsi="Georgia" w:cs="Times New Roman"/>
                <w:sz w:val="24"/>
                <w:szCs w:val="24"/>
                <w:lang w:val="fr-BE"/>
              </w:rPr>
              <w:tab/>
            </w:r>
            <w:r w:rsidR="00A172AC" w:rsidRPr="004E579F">
              <w:rPr>
                <w:rFonts w:ascii="Georgia" w:hAnsi="Georgia" w:cs="Times New Roman"/>
                <w:sz w:val="24"/>
                <w:szCs w:val="24"/>
                <w:lang w:val="fr-BE"/>
              </w:rPr>
              <w:t>Le début des années 2000 à Yaoundé au Cameroun, a été marqué par une recrudescence des actes de banditisme armé, qui à défaut d’être inédits, furent à tout le moins inhabituels (</w:t>
            </w:r>
            <w:proofErr w:type="spellStart"/>
            <w:r w:rsidR="00A172AC" w:rsidRPr="004E579F">
              <w:rPr>
                <w:rFonts w:ascii="Georgia" w:hAnsi="Georgia" w:cs="Times New Roman"/>
                <w:sz w:val="24"/>
                <w:szCs w:val="24"/>
                <w:lang w:val="fr-BE"/>
              </w:rPr>
              <w:t>Chouala</w:t>
            </w:r>
            <w:proofErr w:type="spellEnd"/>
            <w:r w:rsidR="00A172AC" w:rsidRPr="004E579F">
              <w:rPr>
                <w:rFonts w:ascii="Georgia" w:hAnsi="Georgia" w:cs="Times New Roman"/>
                <w:sz w:val="24"/>
                <w:szCs w:val="24"/>
                <w:lang w:val="fr-BE"/>
              </w:rPr>
              <w:t xml:space="preserve">, 2001). Cette intensification du banditisme faisait proliférer l’insécurité même au sein du personnel diplomatique accrédité au Cameroun. A la suite d’une pression diplomatique, combinée aux protestations sociopolitiques contre l’insécurité, le gouvernement camerounais dans la mit en œuvre une politique répressive aux relents </w:t>
            </w:r>
            <w:proofErr w:type="spellStart"/>
            <w:r w:rsidR="00A172AC" w:rsidRPr="004E579F">
              <w:rPr>
                <w:rFonts w:ascii="Georgia" w:hAnsi="Georgia" w:cs="Times New Roman"/>
                <w:sz w:val="24"/>
                <w:szCs w:val="24"/>
                <w:lang w:val="fr-BE"/>
              </w:rPr>
              <w:t>nécropolitiques</w:t>
            </w:r>
            <w:proofErr w:type="spellEnd"/>
            <w:r w:rsidR="00A172AC" w:rsidRPr="004E579F">
              <w:rPr>
                <w:rFonts w:ascii="Georgia" w:hAnsi="Georgia" w:cs="Times New Roman"/>
                <w:sz w:val="24"/>
                <w:szCs w:val="24"/>
                <w:lang w:val="fr-BE"/>
              </w:rPr>
              <w:t xml:space="preserve"> (</w:t>
            </w:r>
            <w:proofErr w:type="spellStart"/>
            <w:r w:rsidR="00A172AC" w:rsidRPr="004E579F">
              <w:rPr>
                <w:rFonts w:ascii="Georgia" w:hAnsi="Georgia" w:cs="Times New Roman"/>
                <w:sz w:val="24"/>
                <w:szCs w:val="24"/>
                <w:lang w:val="fr-BE"/>
              </w:rPr>
              <w:t>Mbembé</w:t>
            </w:r>
            <w:proofErr w:type="spellEnd"/>
            <w:r w:rsidR="00A172AC" w:rsidRPr="004E579F">
              <w:rPr>
                <w:rFonts w:ascii="Georgia" w:hAnsi="Georgia" w:cs="Times New Roman"/>
                <w:sz w:val="24"/>
                <w:szCs w:val="24"/>
                <w:lang w:val="fr-BE"/>
              </w:rPr>
              <w:t xml:space="preserve">, 2006), dont le décret présidentiel No 2000/27 du 20 janvier 2000, portant organisation du « commandement opérationnel », fut l’acte déclencheur. En dépit des arrestations arbitraires, des ratissages, de la brutalisation des assassinats extrajudiciaires, qui caractérisa le « commandement opérationnel » les légendes du banditisme armé inspirèrent à la fois terreur et admiration aux citadins. Leur mise à mort lors des confrontations avec les forces armées, ou les justiciers populaires, bien que porteuse d’une théâtralité dramatique (Foucault, 1976 ; </w:t>
            </w:r>
            <w:proofErr w:type="spellStart"/>
            <w:r w:rsidR="00A172AC" w:rsidRPr="004E579F">
              <w:rPr>
                <w:rFonts w:ascii="Georgia" w:hAnsi="Georgia" w:cs="Times New Roman"/>
                <w:sz w:val="24"/>
                <w:szCs w:val="24"/>
                <w:lang w:val="fr-BE"/>
              </w:rPr>
              <w:t>Camaroff</w:t>
            </w:r>
            <w:proofErr w:type="spellEnd"/>
            <w:r w:rsidR="00A172AC" w:rsidRPr="004E579F">
              <w:rPr>
                <w:rFonts w:ascii="Georgia" w:hAnsi="Georgia" w:cs="Times New Roman"/>
                <w:sz w:val="24"/>
                <w:szCs w:val="24"/>
                <w:lang w:val="fr-BE"/>
              </w:rPr>
              <w:t xml:space="preserve"> et </w:t>
            </w:r>
            <w:proofErr w:type="spellStart"/>
            <w:r w:rsidR="00A172AC" w:rsidRPr="004E579F">
              <w:rPr>
                <w:rFonts w:ascii="Georgia" w:hAnsi="Georgia" w:cs="Times New Roman"/>
                <w:sz w:val="24"/>
                <w:szCs w:val="24"/>
                <w:lang w:val="fr-BE"/>
              </w:rPr>
              <w:t>Comaroff</w:t>
            </w:r>
            <w:proofErr w:type="spellEnd"/>
            <w:r w:rsidR="00A172AC" w:rsidRPr="004E579F">
              <w:rPr>
                <w:rFonts w:ascii="Georgia" w:hAnsi="Georgia" w:cs="Times New Roman"/>
                <w:sz w:val="24"/>
                <w:szCs w:val="24"/>
                <w:lang w:val="fr-BE"/>
              </w:rPr>
              <w:t xml:space="preserve">, 2016), n’oblitéra pas pour autant la part de fascination et de frayeur autour de leurs faits d’armes. Comment les légendes urbaines du banditisme armé </w:t>
            </w:r>
            <w:proofErr w:type="spellStart"/>
            <w:r w:rsidR="00A172AC" w:rsidRPr="004E579F">
              <w:rPr>
                <w:rFonts w:ascii="Georgia" w:hAnsi="Georgia" w:cs="Times New Roman"/>
                <w:sz w:val="24"/>
                <w:szCs w:val="24"/>
                <w:lang w:val="fr-BE"/>
              </w:rPr>
              <w:t>ont-elles</w:t>
            </w:r>
            <w:proofErr w:type="spellEnd"/>
            <w:r w:rsidR="00A172AC" w:rsidRPr="004E579F">
              <w:rPr>
                <w:rFonts w:ascii="Georgia" w:hAnsi="Georgia" w:cs="Times New Roman"/>
                <w:sz w:val="24"/>
                <w:szCs w:val="24"/>
                <w:lang w:val="fr-BE"/>
              </w:rPr>
              <w:t xml:space="preserve"> construit leurs réputations dans la ville de </w:t>
            </w:r>
            <w:r w:rsidR="00A172AC" w:rsidRPr="004E579F">
              <w:rPr>
                <w:rFonts w:ascii="Georgia" w:hAnsi="Georgia" w:cs="Times New Roman"/>
                <w:sz w:val="24"/>
                <w:szCs w:val="24"/>
                <w:lang w:val="fr-BE"/>
              </w:rPr>
              <w:lastRenderedPageBreak/>
              <w:t xml:space="preserve">Yaoundé dans les années 2000 au Cameroun ? Quels sont les récits qui ont marqué leurs faits d’armes, leurs incarcérations et leurs mises à mort par les autorités ? Quelles sont les continuités et les discontinuités historiques qui découlent des épopées, de la mise aux arrêts et de la mise à mort des légendes urbaines du banditisme armé à Yaoundé au Cameroun ? Ces trois questions de recherches feront l’objet d’un développement approfondi lors de notre communication. </w:t>
            </w:r>
          </w:p>
        </w:tc>
      </w:tr>
      <w:tr w:rsidR="00A3686B" w:rsidRPr="004E579F" w:rsidTr="00992ECE">
        <w:trPr>
          <w:jc w:val="center"/>
        </w:trPr>
        <w:tc>
          <w:tcPr>
            <w:tcW w:w="2311" w:type="dxa"/>
            <w:shd w:val="clear" w:color="auto" w:fill="auto"/>
          </w:tcPr>
          <w:p w:rsidR="00113202" w:rsidRPr="004E579F" w:rsidRDefault="00113202" w:rsidP="00113202">
            <w:pPr>
              <w:jc w:val="both"/>
              <w:rPr>
                <w:rFonts w:ascii="Georgia" w:hAnsi="Georgia" w:cs="Times New Roman"/>
                <w:b/>
                <w:sz w:val="24"/>
                <w:szCs w:val="24"/>
              </w:rPr>
            </w:pPr>
          </w:p>
          <w:p w:rsidR="00A3686B" w:rsidRPr="004E579F" w:rsidRDefault="00113202" w:rsidP="00113202">
            <w:pPr>
              <w:jc w:val="both"/>
              <w:rPr>
                <w:rFonts w:ascii="Georgia" w:hAnsi="Georgia" w:cs="Times New Roman"/>
                <w:b/>
                <w:sz w:val="24"/>
                <w:szCs w:val="24"/>
              </w:rPr>
            </w:pPr>
            <w:r w:rsidRPr="004E579F">
              <w:rPr>
                <w:rFonts w:ascii="Georgia" w:hAnsi="Georgia" w:cs="Times New Roman"/>
                <w:b/>
                <w:sz w:val="24"/>
                <w:szCs w:val="24"/>
              </w:rPr>
              <w:t xml:space="preserve">Faustin </w:t>
            </w:r>
            <w:proofErr w:type="spellStart"/>
            <w:r w:rsidRPr="004E579F">
              <w:rPr>
                <w:rFonts w:ascii="Georgia" w:hAnsi="Georgia" w:cs="Times New Roman"/>
                <w:b/>
                <w:sz w:val="24"/>
                <w:szCs w:val="24"/>
              </w:rPr>
              <w:t>Kenné</w:t>
            </w:r>
            <w:proofErr w:type="spellEnd"/>
            <w:r w:rsidR="006601B4" w:rsidRPr="004E579F">
              <w:rPr>
                <w:rFonts w:ascii="Georgia" w:hAnsi="Georgia" w:cs="Times New Roman"/>
                <w:b/>
                <w:sz w:val="24"/>
                <w:szCs w:val="24"/>
              </w:rPr>
              <w:t xml:space="preserve"> – docteur, enseignant-</w:t>
            </w:r>
            <w:r w:rsidR="00423D4E" w:rsidRPr="004E579F">
              <w:rPr>
                <w:rFonts w:ascii="Georgia" w:hAnsi="Georgia" w:cs="Times New Roman"/>
                <w:b/>
                <w:sz w:val="24"/>
                <w:szCs w:val="24"/>
              </w:rPr>
              <w:t xml:space="preserve">chercheur </w:t>
            </w:r>
            <w:r w:rsidR="003178A2" w:rsidRPr="004E579F">
              <w:rPr>
                <w:rFonts w:ascii="Georgia" w:hAnsi="Georgia" w:cs="Times New Roman"/>
                <w:b/>
                <w:sz w:val="24"/>
                <w:szCs w:val="24"/>
              </w:rPr>
              <w:t>à</w:t>
            </w:r>
            <w:r w:rsidR="00423D4E" w:rsidRPr="004E579F">
              <w:rPr>
                <w:rFonts w:ascii="Georgia" w:hAnsi="Georgia" w:cs="Times New Roman"/>
                <w:b/>
                <w:sz w:val="24"/>
                <w:szCs w:val="24"/>
              </w:rPr>
              <w:t xml:space="preserve"> l’Université de Yaoundé I </w:t>
            </w:r>
            <w:r w:rsidR="000A365F" w:rsidRPr="004E579F">
              <w:rPr>
                <w:rFonts w:ascii="Georgia" w:hAnsi="Georgia" w:cs="Times New Roman"/>
                <w:b/>
                <w:sz w:val="24"/>
                <w:szCs w:val="24"/>
              </w:rPr>
              <w:t>(Cameroun)</w:t>
            </w:r>
          </w:p>
          <w:p w:rsidR="00423D4E" w:rsidRPr="004E579F" w:rsidRDefault="00423D4E" w:rsidP="00113202">
            <w:pPr>
              <w:jc w:val="both"/>
              <w:rPr>
                <w:rFonts w:ascii="Georgia" w:hAnsi="Georgia" w:cs="Times New Roman"/>
                <w:b/>
                <w:i/>
                <w:sz w:val="24"/>
                <w:szCs w:val="24"/>
              </w:rPr>
            </w:pPr>
            <w:r w:rsidRPr="004E579F">
              <w:rPr>
                <w:rFonts w:ascii="Georgia" w:hAnsi="Georgia" w:cs="Times New Roman"/>
                <w:b/>
                <w:i/>
                <w:sz w:val="24"/>
                <w:szCs w:val="24"/>
              </w:rPr>
              <w:t xml:space="preserve">Vie et mort d’un insurgé anticolonialiste au Cameroun : Martin </w:t>
            </w:r>
            <w:proofErr w:type="spellStart"/>
            <w:r w:rsidRPr="004E579F">
              <w:rPr>
                <w:rFonts w:ascii="Georgia" w:hAnsi="Georgia" w:cs="Times New Roman"/>
                <w:b/>
                <w:i/>
                <w:sz w:val="24"/>
                <w:szCs w:val="24"/>
              </w:rPr>
              <w:t>Singap</w:t>
            </w:r>
            <w:proofErr w:type="spellEnd"/>
            <w:r w:rsidRPr="004E579F">
              <w:rPr>
                <w:rFonts w:ascii="Georgia" w:hAnsi="Georgia" w:cs="Times New Roman"/>
                <w:b/>
                <w:i/>
                <w:sz w:val="24"/>
                <w:szCs w:val="24"/>
              </w:rPr>
              <w:t xml:space="preserve"> (1934-1961)</w:t>
            </w:r>
          </w:p>
          <w:p w:rsidR="00423D4E" w:rsidRPr="004E579F" w:rsidRDefault="00423D4E" w:rsidP="00113202">
            <w:pPr>
              <w:jc w:val="both"/>
              <w:rPr>
                <w:rFonts w:ascii="Georgia" w:hAnsi="Georgia" w:cs="Times New Roman"/>
                <w:b/>
                <w:i/>
                <w:sz w:val="24"/>
                <w:szCs w:val="24"/>
              </w:rPr>
            </w:pPr>
          </w:p>
          <w:p w:rsidR="00840FCB" w:rsidRPr="004E579F" w:rsidRDefault="004252C7" w:rsidP="00113202">
            <w:pPr>
              <w:jc w:val="both"/>
              <w:rPr>
                <w:rFonts w:ascii="Georgia" w:hAnsi="Georgia"/>
                <w:sz w:val="24"/>
                <w:szCs w:val="24"/>
              </w:rPr>
            </w:pPr>
            <w:r w:rsidRPr="004E579F">
              <w:rPr>
                <w:rFonts w:ascii="Georgia" w:hAnsi="Georgia"/>
                <w:sz w:val="24"/>
                <w:szCs w:val="24"/>
              </w:rPr>
              <w:t xml:space="preserve">Cet article s’inscrit dans le cadre de l’histoire politique du Cameroun et retrace le parcours d’un insurgé anticolonialiste qui s’opposa avec véhémence à l’administration coloniale française puis postcoloniale. Figure emblématique de la rébellion de l’Union des Populations du Cameroun (UPC), combattant téméraire, Martin </w:t>
            </w:r>
            <w:proofErr w:type="spellStart"/>
            <w:r w:rsidRPr="004E579F">
              <w:rPr>
                <w:rFonts w:ascii="Georgia" w:hAnsi="Georgia"/>
                <w:sz w:val="24"/>
                <w:szCs w:val="24"/>
              </w:rPr>
              <w:t>Singap</w:t>
            </w:r>
            <w:proofErr w:type="spellEnd"/>
            <w:r w:rsidRPr="004E579F">
              <w:rPr>
                <w:rFonts w:ascii="Georgia" w:hAnsi="Georgia"/>
                <w:sz w:val="24"/>
                <w:szCs w:val="24"/>
              </w:rPr>
              <w:t xml:space="preserve"> marqua le processus de décolonisation du Cameroun d’un sceau particulier.  Parti de Douala pour </w:t>
            </w:r>
            <w:r w:rsidR="00423D4E" w:rsidRPr="004E579F">
              <w:rPr>
                <w:rFonts w:ascii="Georgia" w:hAnsi="Georgia"/>
                <w:sz w:val="24"/>
                <w:szCs w:val="24"/>
              </w:rPr>
              <w:t>le Nord</w:t>
            </w:r>
            <w:r w:rsidRPr="004E579F">
              <w:rPr>
                <w:rFonts w:ascii="Georgia" w:hAnsi="Georgia"/>
                <w:sz w:val="24"/>
                <w:szCs w:val="24"/>
              </w:rPr>
              <w:t xml:space="preserve">-Cameroun en 1954, il y contribua de manière significative à l’implantation de l’UPC. Expulsé de la région un an plus tard, il retrouve dans la partie méridionale du pays les autres cadres du parti à l’instar de Félix Roland </w:t>
            </w:r>
            <w:proofErr w:type="spellStart"/>
            <w:r w:rsidRPr="004E579F">
              <w:rPr>
                <w:rFonts w:ascii="Georgia" w:hAnsi="Georgia"/>
                <w:sz w:val="24"/>
                <w:szCs w:val="24"/>
              </w:rPr>
              <w:t>Moumié</w:t>
            </w:r>
            <w:proofErr w:type="spellEnd"/>
            <w:r w:rsidRPr="004E579F">
              <w:rPr>
                <w:rFonts w:ascii="Georgia" w:hAnsi="Georgia"/>
                <w:sz w:val="24"/>
                <w:szCs w:val="24"/>
              </w:rPr>
              <w:t xml:space="preserve">, Ernest </w:t>
            </w:r>
            <w:proofErr w:type="spellStart"/>
            <w:r w:rsidRPr="004E579F">
              <w:rPr>
                <w:rFonts w:ascii="Georgia" w:hAnsi="Georgia"/>
                <w:sz w:val="24"/>
                <w:szCs w:val="24"/>
              </w:rPr>
              <w:t>Ouandié</w:t>
            </w:r>
            <w:proofErr w:type="spellEnd"/>
            <w:r w:rsidRPr="004E579F">
              <w:rPr>
                <w:rFonts w:ascii="Georgia" w:hAnsi="Georgia"/>
                <w:sz w:val="24"/>
                <w:szCs w:val="24"/>
              </w:rPr>
              <w:t xml:space="preserve">, Ruben Um </w:t>
            </w:r>
            <w:proofErr w:type="spellStart"/>
            <w:r w:rsidRPr="004E579F">
              <w:rPr>
                <w:rFonts w:ascii="Georgia" w:hAnsi="Georgia"/>
                <w:sz w:val="24"/>
                <w:szCs w:val="24"/>
              </w:rPr>
              <w:t>Nyobé</w:t>
            </w:r>
            <w:proofErr w:type="spellEnd"/>
            <w:r w:rsidRPr="004E579F">
              <w:rPr>
                <w:rFonts w:ascii="Georgia" w:hAnsi="Georgia"/>
                <w:sz w:val="24"/>
                <w:szCs w:val="24"/>
              </w:rPr>
              <w:t xml:space="preserve">, Abel </w:t>
            </w:r>
            <w:proofErr w:type="spellStart"/>
            <w:r w:rsidRPr="004E579F">
              <w:rPr>
                <w:rFonts w:ascii="Georgia" w:hAnsi="Georgia"/>
                <w:sz w:val="24"/>
                <w:szCs w:val="24"/>
              </w:rPr>
              <w:t>Kingue</w:t>
            </w:r>
            <w:proofErr w:type="spellEnd"/>
            <w:r w:rsidRPr="004E579F">
              <w:rPr>
                <w:rFonts w:ascii="Georgia" w:hAnsi="Georgia"/>
                <w:sz w:val="24"/>
                <w:szCs w:val="24"/>
              </w:rPr>
              <w:t xml:space="preserve">. Pétri dans la dynamique du parti, </w:t>
            </w:r>
            <w:proofErr w:type="spellStart"/>
            <w:r w:rsidRPr="004E579F">
              <w:rPr>
                <w:rFonts w:ascii="Georgia" w:hAnsi="Georgia"/>
                <w:sz w:val="24"/>
                <w:szCs w:val="24"/>
              </w:rPr>
              <w:t>Singap</w:t>
            </w:r>
            <w:proofErr w:type="spellEnd"/>
            <w:r w:rsidRPr="004E579F">
              <w:rPr>
                <w:rFonts w:ascii="Georgia" w:hAnsi="Georgia"/>
                <w:sz w:val="24"/>
                <w:szCs w:val="24"/>
              </w:rPr>
              <w:t xml:space="preserve"> entre dans la clandestinité en 1956 après l’interdiction de son parti par l’administration coloniale française. Sous maquis, il contribua significativement à la mise en place des organismes politico-militaires du parti notamment le Sinistre de Défense Nationale du </w:t>
            </w:r>
            <w:proofErr w:type="spellStart"/>
            <w:proofErr w:type="gramStart"/>
            <w:r w:rsidRPr="004E579F">
              <w:rPr>
                <w:rFonts w:ascii="Georgia" w:hAnsi="Georgia"/>
                <w:sz w:val="24"/>
                <w:szCs w:val="24"/>
              </w:rPr>
              <w:t>Kamerun</w:t>
            </w:r>
            <w:proofErr w:type="spellEnd"/>
            <w:r w:rsidRPr="004E579F">
              <w:rPr>
                <w:rFonts w:ascii="Georgia" w:hAnsi="Georgia"/>
                <w:sz w:val="24"/>
                <w:szCs w:val="24"/>
              </w:rPr>
              <w:t xml:space="preserve">  (</w:t>
            </w:r>
            <w:proofErr w:type="gramEnd"/>
            <w:r w:rsidRPr="004E579F">
              <w:rPr>
                <w:rFonts w:ascii="Georgia" w:hAnsi="Georgia"/>
                <w:sz w:val="24"/>
                <w:szCs w:val="24"/>
              </w:rPr>
              <w:t xml:space="preserve">SDNK) et l’Armée de Libération Nationale du </w:t>
            </w:r>
            <w:proofErr w:type="spellStart"/>
            <w:r w:rsidRPr="004E579F">
              <w:rPr>
                <w:rFonts w:ascii="Georgia" w:hAnsi="Georgia"/>
                <w:sz w:val="24"/>
                <w:szCs w:val="24"/>
              </w:rPr>
              <w:t>Kamerun</w:t>
            </w:r>
            <w:proofErr w:type="spellEnd"/>
            <w:r w:rsidRPr="004E579F">
              <w:rPr>
                <w:rFonts w:ascii="Georgia" w:hAnsi="Georgia"/>
                <w:sz w:val="24"/>
                <w:szCs w:val="24"/>
              </w:rPr>
              <w:t xml:space="preserve"> (ALNK) dont il avait la responsabilité. Son intransigeance, ses qualités de tacticien et de stratège, et sa fidélité aux idéaux du parti firent de lui un homme de confiance du comité directeur du parti et l’homme le plus recherché par l’armée régulière. Traqué de toute part, il fut décapité en septembre1961. La présente réflexion s’appuie sur des sources variées notamment les sources orales, les ouvrages généraux et de nombreux documents d’archives singulièrement des rapports administratifs, des rapports de sureté et de l’armée, des rapports d’activités des insurgés eux-mêmes. La démarche optée est diachronique.</w:t>
            </w:r>
          </w:p>
        </w:tc>
      </w:tr>
      <w:tr w:rsidR="00A3686B" w:rsidRPr="004E579F" w:rsidTr="00992ECE">
        <w:trPr>
          <w:jc w:val="center"/>
        </w:trPr>
        <w:tc>
          <w:tcPr>
            <w:tcW w:w="2311" w:type="dxa"/>
            <w:shd w:val="clear" w:color="auto" w:fill="auto"/>
          </w:tcPr>
          <w:p w:rsidR="00113202" w:rsidRPr="004E579F" w:rsidRDefault="00113202" w:rsidP="00113202">
            <w:pPr>
              <w:jc w:val="both"/>
              <w:rPr>
                <w:rFonts w:ascii="Georgia" w:hAnsi="Georgia" w:cs="Times New Roman"/>
                <w:b/>
                <w:sz w:val="24"/>
                <w:szCs w:val="24"/>
              </w:rPr>
            </w:pPr>
          </w:p>
          <w:p w:rsidR="00A3686B" w:rsidRPr="004E579F" w:rsidRDefault="00970F4C" w:rsidP="00113202">
            <w:pPr>
              <w:jc w:val="both"/>
              <w:rPr>
                <w:rFonts w:ascii="Georgia" w:hAnsi="Georgia" w:cs="Times New Roman"/>
                <w:b/>
                <w:sz w:val="24"/>
                <w:szCs w:val="24"/>
              </w:rPr>
            </w:pPr>
            <w:r w:rsidRPr="004E579F">
              <w:rPr>
                <w:rFonts w:ascii="Georgia" w:hAnsi="Georgia" w:cs="Times New Roman"/>
                <w:b/>
                <w:sz w:val="24"/>
                <w:szCs w:val="24"/>
              </w:rPr>
              <w:t xml:space="preserve">Gilbert </w:t>
            </w:r>
            <w:proofErr w:type="spellStart"/>
            <w:r w:rsidRPr="004E579F">
              <w:rPr>
                <w:rFonts w:ascii="Georgia" w:hAnsi="Georgia" w:cs="Times New Roman"/>
                <w:b/>
                <w:sz w:val="24"/>
                <w:szCs w:val="24"/>
              </w:rPr>
              <w:t>Doho</w:t>
            </w:r>
            <w:proofErr w:type="spellEnd"/>
            <w:r w:rsidR="00065350" w:rsidRPr="004E579F">
              <w:rPr>
                <w:rFonts w:ascii="Georgia" w:hAnsi="Georgia" w:cs="Times New Roman"/>
                <w:b/>
                <w:sz w:val="24"/>
                <w:szCs w:val="24"/>
              </w:rPr>
              <w:t xml:space="preserve"> –</w:t>
            </w:r>
            <w:r w:rsidRPr="004E579F">
              <w:rPr>
                <w:rFonts w:ascii="Georgia" w:hAnsi="Georgia" w:cs="Times New Roman"/>
                <w:b/>
                <w:sz w:val="24"/>
                <w:szCs w:val="24"/>
              </w:rPr>
              <w:t xml:space="preserve"> </w:t>
            </w:r>
            <w:r w:rsidR="00065350" w:rsidRPr="004E579F">
              <w:rPr>
                <w:rFonts w:ascii="Georgia" w:hAnsi="Georgia" w:cstheme="minorHAnsi"/>
                <w:b/>
                <w:sz w:val="24"/>
                <w:szCs w:val="24"/>
              </w:rPr>
              <w:t>ma</w:t>
            </w:r>
            <w:r w:rsidR="00065350" w:rsidRPr="004E579F">
              <w:rPr>
                <w:rFonts w:ascii="Georgia" w:hAnsi="Georgia" w:cstheme="minorHAnsi"/>
                <w:b/>
                <w:sz w:val="24"/>
                <w:szCs w:val="24"/>
                <w:lang w:val="ro-RO"/>
              </w:rPr>
              <w:t>î</w:t>
            </w:r>
            <w:proofErr w:type="spellStart"/>
            <w:r w:rsidR="003178A2" w:rsidRPr="004E579F">
              <w:rPr>
                <w:rFonts w:ascii="Georgia" w:hAnsi="Georgia" w:cstheme="minorHAnsi"/>
                <w:b/>
                <w:sz w:val="24"/>
                <w:szCs w:val="24"/>
              </w:rPr>
              <w:t>tre</w:t>
            </w:r>
            <w:proofErr w:type="spellEnd"/>
            <w:r w:rsidR="003178A2" w:rsidRPr="004E579F">
              <w:rPr>
                <w:rFonts w:ascii="Georgia" w:hAnsi="Georgia" w:cstheme="minorHAnsi"/>
                <w:b/>
                <w:sz w:val="24"/>
                <w:szCs w:val="24"/>
              </w:rPr>
              <w:t xml:space="preserve"> de conférences </w:t>
            </w:r>
            <w:r w:rsidRPr="004E579F">
              <w:rPr>
                <w:rFonts w:ascii="Georgia" w:hAnsi="Georgia" w:cs="Times New Roman"/>
                <w:b/>
                <w:sz w:val="24"/>
                <w:szCs w:val="24"/>
              </w:rPr>
              <w:t>à l’Université de Ca</w:t>
            </w:r>
            <w:r w:rsidR="00423D4E" w:rsidRPr="004E579F">
              <w:rPr>
                <w:rFonts w:ascii="Georgia" w:hAnsi="Georgia" w:cs="Times New Roman"/>
                <w:b/>
                <w:sz w:val="24"/>
                <w:szCs w:val="24"/>
              </w:rPr>
              <w:t>se Western Reserve à Cleveland (</w:t>
            </w:r>
            <w:r w:rsidR="000A365F" w:rsidRPr="004E579F">
              <w:rPr>
                <w:rFonts w:ascii="Georgia" w:hAnsi="Georgia" w:cs="Times New Roman"/>
                <w:b/>
                <w:sz w:val="24"/>
                <w:szCs w:val="24"/>
              </w:rPr>
              <w:t>Etats-Unis d’Amérique</w:t>
            </w:r>
            <w:r w:rsidR="00423D4E" w:rsidRPr="004E579F">
              <w:rPr>
                <w:rFonts w:ascii="Georgia" w:hAnsi="Georgia" w:cs="Times New Roman"/>
                <w:b/>
                <w:sz w:val="24"/>
                <w:szCs w:val="24"/>
              </w:rPr>
              <w:t>)</w:t>
            </w:r>
          </w:p>
          <w:p w:rsidR="00423D4E" w:rsidRPr="004E579F" w:rsidRDefault="00423D4E" w:rsidP="00113202">
            <w:pPr>
              <w:jc w:val="both"/>
              <w:rPr>
                <w:rFonts w:ascii="Georgia" w:hAnsi="Georgia" w:cs="Times New Roman"/>
                <w:b/>
                <w:i/>
                <w:sz w:val="24"/>
                <w:szCs w:val="24"/>
                <w:lang w:val="fr-CM"/>
              </w:rPr>
            </w:pPr>
            <w:r w:rsidRPr="004E579F">
              <w:rPr>
                <w:rFonts w:ascii="Georgia" w:hAnsi="Georgia" w:cs="Times New Roman"/>
                <w:b/>
                <w:i/>
                <w:sz w:val="24"/>
                <w:szCs w:val="24"/>
                <w:lang w:val="fr-CM"/>
              </w:rPr>
              <w:t xml:space="preserve">De </w:t>
            </w:r>
            <w:proofErr w:type="spellStart"/>
            <w:r w:rsidRPr="004E579F">
              <w:rPr>
                <w:rFonts w:ascii="Georgia" w:hAnsi="Georgia" w:cs="Times New Roman"/>
                <w:b/>
                <w:i/>
                <w:sz w:val="24"/>
                <w:szCs w:val="24"/>
                <w:lang w:val="fr-CM"/>
              </w:rPr>
              <w:t>Ndelene</w:t>
            </w:r>
            <w:proofErr w:type="spellEnd"/>
            <w:r w:rsidRPr="004E579F">
              <w:rPr>
                <w:rFonts w:ascii="Georgia" w:hAnsi="Georgia" w:cs="Times New Roman"/>
                <w:b/>
                <w:i/>
                <w:sz w:val="24"/>
                <w:szCs w:val="24"/>
                <w:lang w:val="fr-CM"/>
              </w:rPr>
              <w:t xml:space="preserve"> Jérémie à Fields Marshal, des lance-pierres aux </w:t>
            </w:r>
            <w:proofErr w:type="spellStart"/>
            <w:r w:rsidRPr="004E579F">
              <w:rPr>
                <w:rFonts w:ascii="Georgia" w:hAnsi="Georgia" w:cs="Times New Roman"/>
                <w:b/>
                <w:i/>
                <w:sz w:val="24"/>
                <w:szCs w:val="24"/>
                <w:lang w:val="fr-CM"/>
              </w:rPr>
              <w:t>Asongany</w:t>
            </w:r>
            <w:proofErr w:type="spellEnd"/>
            <w:r w:rsidRPr="004E579F">
              <w:rPr>
                <w:rFonts w:ascii="Georgia" w:hAnsi="Georgia" w:cs="Times New Roman"/>
                <w:b/>
                <w:i/>
                <w:sz w:val="24"/>
                <w:szCs w:val="24"/>
                <w:lang w:val="fr-CM"/>
              </w:rPr>
              <w:t> : Mouvements de libération et industrie guerrière au Cameroun.</w:t>
            </w:r>
          </w:p>
          <w:p w:rsidR="00423D4E" w:rsidRPr="004E579F" w:rsidRDefault="00423D4E" w:rsidP="00113202">
            <w:pPr>
              <w:jc w:val="both"/>
              <w:rPr>
                <w:rFonts w:ascii="Georgia" w:hAnsi="Georgia" w:cs="Times New Roman"/>
                <w:b/>
                <w:i/>
                <w:sz w:val="24"/>
                <w:szCs w:val="24"/>
                <w:lang w:val="fr-CM"/>
              </w:rPr>
            </w:pPr>
          </w:p>
          <w:p w:rsidR="00970F4C" w:rsidRPr="004E579F" w:rsidRDefault="00970F4C" w:rsidP="00113202">
            <w:pPr>
              <w:jc w:val="both"/>
              <w:rPr>
                <w:rFonts w:ascii="Georgia" w:hAnsi="Georgia" w:cs="Times New Roman"/>
                <w:sz w:val="24"/>
                <w:szCs w:val="24"/>
                <w:lang w:val="fr-CM"/>
              </w:rPr>
            </w:pPr>
            <w:r w:rsidRPr="004E579F">
              <w:rPr>
                <w:rFonts w:ascii="Georgia" w:hAnsi="Georgia" w:cs="Times New Roman"/>
                <w:sz w:val="24"/>
                <w:szCs w:val="24"/>
                <w:lang w:val="fr-CM"/>
              </w:rPr>
              <w:t>Toute guerre de libération en Afrique en général, au Cameroun en particulier n’a jamais été un moment de jacquerie ou une piétailles mal affamées se lancent au-devant des armes sophistiquées d’une armée régulière [</w:t>
            </w:r>
            <w:proofErr w:type="spellStart"/>
            <w:r w:rsidRPr="004E579F">
              <w:rPr>
                <w:rFonts w:ascii="Georgia" w:hAnsi="Georgia" w:cs="Times New Roman"/>
                <w:sz w:val="24"/>
                <w:szCs w:val="24"/>
                <w:lang w:val="fr-CM"/>
              </w:rPr>
              <w:t>Bouopda</w:t>
            </w:r>
            <w:proofErr w:type="spellEnd"/>
            <w:r w:rsidRPr="004E579F">
              <w:rPr>
                <w:rFonts w:ascii="Georgia" w:hAnsi="Georgia" w:cs="Times New Roman"/>
                <w:sz w:val="24"/>
                <w:szCs w:val="24"/>
                <w:lang w:val="fr-CM"/>
              </w:rPr>
              <w:t xml:space="preserve"> Pierre </w:t>
            </w:r>
            <w:proofErr w:type="spellStart"/>
            <w:r w:rsidRPr="004E579F">
              <w:rPr>
                <w:rFonts w:ascii="Georgia" w:hAnsi="Georgia" w:cs="Times New Roman"/>
                <w:sz w:val="24"/>
                <w:szCs w:val="24"/>
                <w:lang w:val="fr-CM"/>
              </w:rPr>
              <w:t>Kame</w:t>
            </w:r>
            <w:proofErr w:type="spellEnd"/>
            <w:r w:rsidRPr="004E579F">
              <w:rPr>
                <w:rFonts w:ascii="Georgia" w:hAnsi="Georgia" w:cs="Times New Roman"/>
                <w:sz w:val="24"/>
                <w:szCs w:val="24"/>
                <w:lang w:val="fr-CM"/>
              </w:rPr>
              <w:t xml:space="preserve">, 2008]. Elle n’est non plus un temps où se déploie la stérilité intellectuelle comme semble le faire croire Richard Joseph [1986] dans son important ouvrage consacre au mouvement de libération camerounais, l’UPC [Union des Populations du Cameroun]. Elle donne lieu au surgissement non seulement du renouveau culturel, mais aussi du savoir-faire local. Celui-ci a souvent été circonscrit dans le domaine de la production de l’armement local. On se propose de faire ressortir dans cette communication l’ingéniosité de deux chefs de guerre. L’un </w:t>
            </w:r>
            <w:proofErr w:type="spellStart"/>
            <w:r w:rsidRPr="004E579F">
              <w:rPr>
                <w:rFonts w:ascii="Georgia" w:hAnsi="Georgia" w:cs="Times New Roman"/>
                <w:sz w:val="24"/>
                <w:szCs w:val="24"/>
                <w:lang w:val="fr-CM"/>
              </w:rPr>
              <w:t>Ndelene</w:t>
            </w:r>
            <w:proofErr w:type="spellEnd"/>
            <w:r w:rsidRPr="004E579F">
              <w:rPr>
                <w:rFonts w:ascii="Georgia" w:hAnsi="Georgia" w:cs="Times New Roman"/>
                <w:sz w:val="24"/>
                <w:szCs w:val="24"/>
                <w:lang w:val="fr-CM"/>
              </w:rPr>
              <w:t xml:space="preserve"> Jérémie, intrépide maquisard pendant la guerre de 1957 à 1971, était un forgeron qui sut équiper son armée. L’autre Field Marshal de </w:t>
            </w:r>
            <w:proofErr w:type="spellStart"/>
            <w:r w:rsidRPr="004E579F">
              <w:rPr>
                <w:rFonts w:ascii="Georgia" w:hAnsi="Georgia" w:cs="Times New Roman"/>
                <w:sz w:val="24"/>
                <w:szCs w:val="24"/>
                <w:lang w:val="fr-CM"/>
              </w:rPr>
              <w:t>Lebialem</w:t>
            </w:r>
            <w:proofErr w:type="spellEnd"/>
            <w:r w:rsidRPr="004E579F">
              <w:rPr>
                <w:rFonts w:ascii="Georgia" w:hAnsi="Georgia" w:cs="Times New Roman"/>
                <w:sz w:val="24"/>
                <w:szCs w:val="24"/>
                <w:lang w:val="fr-CM"/>
              </w:rPr>
              <w:t xml:space="preserve"> dans la région du Sud-Ouest apparait comme celui qui a ouvert le chemin à la fabrication de véritable armes meurtrières qui ont fait changer la donne sur le terrain de la guerre contre La République du Cameroun.</w:t>
            </w:r>
          </w:p>
        </w:tc>
      </w:tr>
    </w:tbl>
    <w:p w:rsidR="002D6BA3" w:rsidRPr="004E579F" w:rsidRDefault="002D6BA3" w:rsidP="00113202">
      <w:pPr>
        <w:jc w:val="both"/>
        <w:rPr>
          <w:rFonts w:ascii="Georgia" w:hAnsi="Georgia" w:cs="Times New Roman"/>
          <w:sz w:val="24"/>
          <w:szCs w:val="24"/>
        </w:rPr>
      </w:pPr>
    </w:p>
    <w:p w:rsidR="000D0DDA" w:rsidRPr="004E579F" w:rsidRDefault="00A3686B" w:rsidP="00113202">
      <w:pPr>
        <w:jc w:val="both"/>
        <w:rPr>
          <w:rFonts w:ascii="Georgia" w:hAnsi="Georgia" w:cs="Calibri"/>
          <w:b/>
          <w:sz w:val="24"/>
          <w:szCs w:val="24"/>
        </w:rPr>
      </w:pPr>
      <w:r w:rsidRPr="004E579F">
        <w:rPr>
          <w:rFonts w:ascii="Georgia" w:hAnsi="Georgia" w:cs="Calibri"/>
          <w:b/>
          <w:sz w:val="24"/>
          <w:szCs w:val="24"/>
        </w:rPr>
        <w:t xml:space="preserve">     </w:t>
      </w:r>
    </w:p>
    <w:p w:rsidR="000D0DDA" w:rsidRPr="004E579F" w:rsidRDefault="000D0DDA" w:rsidP="00113202">
      <w:pPr>
        <w:jc w:val="both"/>
        <w:rPr>
          <w:rFonts w:ascii="Georgia" w:hAnsi="Georgia" w:cs="Calibri"/>
          <w:b/>
          <w:sz w:val="24"/>
          <w:szCs w:val="24"/>
        </w:rPr>
      </w:pPr>
    </w:p>
    <w:p w:rsidR="00A3686B" w:rsidRPr="004E579F" w:rsidRDefault="00A3686B" w:rsidP="00113202">
      <w:pPr>
        <w:jc w:val="both"/>
        <w:rPr>
          <w:rFonts w:ascii="Georgia" w:hAnsi="Georgia" w:cs="Calibri"/>
          <w:b/>
          <w:sz w:val="24"/>
          <w:szCs w:val="24"/>
        </w:rPr>
      </w:pPr>
      <w:r w:rsidRPr="004E579F">
        <w:rPr>
          <w:rFonts w:ascii="Georgia" w:hAnsi="Georgia" w:cs="Calibri"/>
          <w:b/>
          <w:sz w:val="24"/>
          <w:szCs w:val="24"/>
        </w:rPr>
        <w:lastRenderedPageBreak/>
        <w:t xml:space="preserve"> </w:t>
      </w:r>
      <w:r w:rsidR="002A6906">
        <w:rPr>
          <w:rFonts w:ascii="Georgia" w:hAnsi="Georgia" w:cs="Calibri"/>
          <w:b/>
          <w:sz w:val="24"/>
          <w:szCs w:val="24"/>
        </w:rPr>
        <w:tab/>
      </w:r>
      <w:r w:rsidRPr="004E579F">
        <w:rPr>
          <w:rFonts w:ascii="Georgia" w:hAnsi="Georgia" w:cs="Calibri"/>
          <w:b/>
          <w:sz w:val="24"/>
          <w:szCs w:val="24"/>
        </w:rPr>
        <w:t xml:space="preserve"> </w:t>
      </w:r>
      <w:r w:rsidRPr="004E579F">
        <w:rPr>
          <w:rFonts w:ascii="Georgia" w:hAnsi="Georgia" w:cs="Calibri"/>
          <w:b/>
          <w:sz w:val="28"/>
          <w:szCs w:val="24"/>
        </w:rPr>
        <w:t xml:space="preserve">Panel 3 : Du coup d’Etat à la présidentialisation </w:t>
      </w:r>
      <w:r w:rsidR="00D6662D" w:rsidRPr="004E579F">
        <w:rPr>
          <w:rFonts w:ascii="Georgia" w:hAnsi="Georgia" w:cs="Calibri"/>
          <w:b/>
          <w:sz w:val="28"/>
          <w:szCs w:val="24"/>
        </w:rPr>
        <w:t>(I)</w:t>
      </w:r>
      <w:r w:rsidR="005468DE" w:rsidRPr="004E579F">
        <w:rPr>
          <w:rFonts w:ascii="Georgia" w:hAnsi="Georgia" w:cs="Calibri"/>
          <w:b/>
          <w:sz w:val="28"/>
          <w:szCs w:val="24"/>
        </w:rPr>
        <w:t> : le cas du Rwanda, du Tc</w:t>
      </w:r>
      <w:r w:rsidRPr="004E579F">
        <w:rPr>
          <w:rFonts w:ascii="Georgia" w:hAnsi="Georgia" w:cs="Calibri"/>
          <w:b/>
          <w:sz w:val="28"/>
          <w:szCs w:val="24"/>
        </w:rPr>
        <w:t>had et du Benin</w:t>
      </w:r>
    </w:p>
    <w:p w:rsidR="00A3686B" w:rsidRPr="004E579F" w:rsidRDefault="00A3686B" w:rsidP="00113202">
      <w:pPr>
        <w:jc w:val="both"/>
        <w:rPr>
          <w:rFonts w:ascii="Georgia" w:hAnsi="Georgia" w:cs="Calibri"/>
          <w:b/>
          <w:sz w:val="24"/>
          <w:szCs w:val="24"/>
        </w:rPr>
      </w:pPr>
    </w:p>
    <w:tbl>
      <w:tblPr>
        <w:tblW w:w="14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5"/>
      </w:tblGrid>
      <w:tr w:rsidR="00A3686B" w:rsidRPr="004E579F" w:rsidTr="00992ECE">
        <w:trPr>
          <w:jc w:val="center"/>
        </w:trPr>
        <w:tc>
          <w:tcPr>
            <w:tcW w:w="2311" w:type="dxa"/>
            <w:shd w:val="clear" w:color="auto" w:fill="auto"/>
          </w:tcPr>
          <w:p w:rsidR="00113202" w:rsidRPr="004E579F" w:rsidRDefault="00113202" w:rsidP="00113202">
            <w:pPr>
              <w:jc w:val="both"/>
              <w:rPr>
                <w:rFonts w:ascii="Georgia" w:hAnsi="Georgia" w:cs="Calibri"/>
                <w:b/>
                <w:sz w:val="24"/>
                <w:szCs w:val="24"/>
              </w:rPr>
            </w:pPr>
          </w:p>
          <w:p w:rsidR="00A3686B" w:rsidRPr="004E579F" w:rsidRDefault="00A3686B" w:rsidP="00113202">
            <w:pPr>
              <w:jc w:val="both"/>
              <w:rPr>
                <w:rFonts w:ascii="Georgia" w:hAnsi="Georgia" w:cs="Calibri"/>
                <w:b/>
                <w:sz w:val="24"/>
                <w:szCs w:val="24"/>
              </w:rPr>
            </w:pPr>
            <w:r w:rsidRPr="004E579F">
              <w:rPr>
                <w:rFonts w:ascii="Georgia" w:hAnsi="Georgia" w:cs="Calibri"/>
                <w:b/>
                <w:sz w:val="24"/>
                <w:szCs w:val="24"/>
              </w:rPr>
              <w:t xml:space="preserve">Samia </w:t>
            </w:r>
            <w:proofErr w:type="spellStart"/>
            <w:r w:rsidRPr="004E579F">
              <w:rPr>
                <w:rFonts w:ascii="Georgia" w:hAnsi="Georgia" w:cs="Calibri"/>
                <w:b/>
                <w:sz w:val="24"/>
                <w:szCs w:val="24"/>
              </w:rPr>
              <w:t>Chabouni</w:t>
            </w:r>
            <w:proofErr w:type="spellEnd"/>
            <w:r w:rsidRPr="004E579F">
              <w:rPr>
                <w:rFonts w:ascii="Georgia" w:hAnsi="Georgia" w:cs="Calibri"/>
                <w:b/>
                <w:sz w:val="24"/>
                <w:szCs w:val="24"/>
              </w:rPr>
              <w:t xml:space="preserve"> </w:t>
            </w:r>
            <w:r w:rsidR="00423D4E" w:rsidRPr="004E579F">
              <w:rPr>
                <w:rFonts w:ascii="Georgia" w:hAnsi="Georgia" w:cs="Calibri"/>
                <w:b/>
                <w:sz w:val="24"/>
                <w:szCs w:val="24"/>
              </w:rPr>
              <w:t xml:space="preserve">– </w:t>
            </w:r>
            <w:r w:rsidR="0053459E" w:rsidRPr="004E579F">
              <w:rPr>
                <w:rFonts w:ascii="Georgia" w:hAnsi="Georgia" w:cstheme="minorHAnsi"/>
                <w:b/>
                <w:sz w:val="24"/>
                <w:szCs w:val="24"/>
              </w:rPr>
              <w:t>maître</w:t>
            </w:r>
            <w:r w:rsidR="00423D4E" w:rsidRPr="004E579F">
              <w:rPr>
                <w:rFonts w:ascii="Georgia" w:hAnsi="Georgia" w:cstheme="minorHAnsi"/>
                <w:b/>
                <w:sz w:val="24"/>
                <w:szCs w:val="24"/>
              </w:rPr>
              <w:t xml:space="preserve"> de conférences à </w:t>
            </w:r>
            <w:r w:rsidR="00423D4E" w:rsidRPr="004E579F">
              <w:rPr>
                <w:rFonts w:ascii="Georgia" w:hAnsi="Georgia" w:cstheme="minorHAnsi"/>
                <w:b/>
                <w:iCs/>
                <w:sz w:val="24"/>
                <w:szCs w:val="24"/>
              </w:rPr>
              <w:t>l’Université de Jijel</w:t>
            </w:r>
            <w:r w:rsidR="00423D4E" w:rsidRPr="004E579F">
              <w:rPr>
                <w:rFonts w:ascii="Georgia" w:hAnsi="Georgia" w:cstheme="minorHAnsi"/>
                <w:b/>
                <w:sz w:val="24"/>
                <w:szCs w:val="24"/>
              </w:rPr>
              <w:t xml:space="preserve"> (</w:t>
            </w:r>
            <w:r w:rsidR="00423D4E" w:rsidRPr="004E579F">
              <w:rPr>
                <w:rFonts w:ascii="Georgia" w:hAnsi="Georgia" w:cstheme="minorHAnsi"/>
                <w:b/>
                <w:iCs/>
                <w:sz w:val="24"/>
                <w:szCs w:val="24"/>
              </w:rPr>
              <w:t>Algérie</w:t>
            </w:r>
            <w:r w:rsidR="00423D4E" w:rsidRPr="004E579F">
              <w:rPr>
                <w:rFonts w:ascii="Georgia" w:hAnsi="Georgia" w:cstheme="minorHAnsi"/>
                <w:b/>
                <w:sz w:val="24"/>
                <w:szCs w:val="24"/>
              </w:rPr>
              <w:t>)</w:t>
            </w:r>
          </w:p>
          <w:p w:rsidR="00423D4E" w:rsidRPr="004E579F" w:rsidRDefault="00423D4E" w:rsidP="00113202">
            <w:pPr>
              <w:jc w:val="both"/>
              <w:rPr>
                <w:rFonts w:ascii="Georgia" w:hAnsi="Georgia" w:cs="Calibri"/>
                <w:b/>
                <w:i/>
                <w:sz w:val="24"/>
                <w:szCs w:val="24"/>
              </w:rPr>
            </w:pPr>
            <w:r w:rsidRPr="004E579F">
              <w:rPr>
                <w:rFonts w:ascii="Georgia" w:hAnsi="Georgia" w:cs="Calibri"/>
                <w:b/>
                <w:i/>
                <w:sz w:val="24"/>
                <w:szCs w:val="24"/>
              </w:rPr>
              <w:t xml:space="preserve">Paul </w:t>
            </w:r>
            <w:proofErr w:type="spellStart"/>
            <w:r w:rsidRPr="004E579F">
              <w:rPr>
                <w:rFonts w:ascii="Georgia" w:hAnsi="Georgia" w:cs="Calibri"/>
                <w:b/>
                <w:i/>
                <w:sz w:val="24"/>
                <w:szCs w:val="24"/>
              </w:rPr>
              <w:t>Kagame</w:t>
            </w:r>
            <w:proofErr w:type="spellEnd"/>
            <w:r w:rsidRPr="004E579F">
              <w:rPr>
                <w:rFonts w:ascii="Georgia" w:hAnsi="Georgia" w:cs="Calibri"/>
                <w:b/>
                <w:i/>
                <w:sz w:val="24"/>
                <w:szCs w:val="24"/>
              </w:rPr>
              <w:t xml:space="preserve"> : du rebelle au leader régional</w:t>
            </w:r>
          </w:p>
          <w:p w:rsidR="00423D4E" w:rsidRPr="004E579F" w:rsidRDefault="00423D4E" w:rsidP="00113202">
            <w:pPr>
              <w:jc w:val="both"/>
              <w:rPr>
                <w:rFonts w:ascii="Georgia" w:hAnsi="Georgia" w:cs="Calibri"/>
                <w:sz w:val="24"/>
                <w:szCs w:val="24"/>
              </w:rPr>
            </w:pPr>
          </w:p>
          <w:p w:rsidR="00D6662D" w:rsidRPr="004E579F" w:rsidRDefault="002A718B" w:rsidP="00113202">
            <w:pPr>
              <w:jc w:val="both"/>
              <w:rPr>
                <w:rFonts w:ascii="Georgia" w:hAnsi="Georgia" w:cs="Calibri"/>
                <w:sz w:val="24"/>
                <w:szCs w:val="24"/>
              </w:rPr>
            </w:pPr>
            <w:r w:rsidRPr="004E579F">
              <w:rPr>
                <w:rFonts w:ascii="Georgia" w:hAnsi="Georgia" w:cs="Calibri"/>
                <w:sz w:val="24"/>
                <w:szCs w:val="24"/>
              </w:rPr>
              <w:tab/>
            </w:r>
            <w:r w:rsidR="00D6662D" w:rsidRPr="004E579F">
              <w:rPr>
                <w:rFonts w:ascii="Georgia" w:hAnsi="Georgia" w:cs="Calibri"/>
                <w:sz w:val="24"/>
                <w:szCs w:val="24"/>
              </w:rPr>
              <w:t xml:space="preserve">Réfugié en Ouganda, ancien combattant, et chef de guerre du Front Patriotique Rwandais (FPR), rebelle atypique, </w:t>
            </w:r>
            <w:proofErr w:type="spellStart"/>
            <w:r w:rsidR="00D6662D" w:rsidRPr="004E579F">
              <w:rPr>
                <w:rFonts w:ascii="Georgia" w:hAnsi="Georgia" w:cs="Calibri"/>
                <w:sz w:val="24"/>
                <w:szCs w:val="24"/>
              </w:rPr>
              <w:t>Kagame</w:t>
            </w:r>
            <w:proofErr w:type="spellEnd"/>
            <w:r w:rsidR="00D6662D" w:rsidRPr="004E579F">
              <w:rPr>
                <w:rFonts w:ascii="Georgia" w:hAnsi="Georgia" w:cs="Calibri"/>
                <w:sz w:val="24"/>
                <w:szCs w:val="24"/>
              </w:rPr>
              <w:t xml:space="preserve"> est l’homme fort du Rwanda depuis la fin du génocide. Il s’est transformé en leader politique, Il a hissé son pays au rang des bons élèves en matière de gouvernance, et il a gagné une grande popularité sur le plan interne ainsi qu’un soutien sur le plan extérieur. </w:t>
            </w:r>
            <w:proofErr w:type="spellStart"/>
            <w:r w:rsidR="00D6662D" w:rsidRPr="004E579F">
              <w:rPr>
                <w:rFonts w:ascii="Georgia" w:hAnsi="Georgia" w:cs="Calibri"/>
                <w:sz w:val="24"/>
                <w:szCs w:val="24"/>
              </w:rPr>
              <w:t>Kagame</w:t>
            </w:r>
            <w:proofErr w:type="spellEnd"/>
            <w:r w:rsidR="00D6662D" w:rsidRPr="004E579F">
              <w:rPr>
                <w:rFonts w:ascii="Georgia" w:hAnsi="Georgia" w:cs="Calibri"/>
                <w:sz w:val="24"/>
                <w:szCs w:val="24"/>
              </w:rPr>
              <w:t xml:space="preserve"> a saisi le pouvoir politique par les armes et est devenu président du Rwanda en 2000. Élu en 2003, puis réélu en 2010 et 2017, il a réussi à mettre de l’ordre dans le pays et entamé un processus de développement économique ; il a stabilisé le pays et rétabli la sécurité. Toutefois, il est aussi critiqué pour son autoritarisme et une conduite de l’Etat qui privilégie le développement au détriment de la démocratie. Son mode de gouvernance, parfois qualifié d’arbitraire, fait polémique ; il est d’ailleurs accusé d’opprimer l’opposition et d’agresser ses voisins. </w:t>
            </w:r>
          </w:p>
          <w:p w:rsidR="00D6662D" w:rsidRPr="004E579F" w:rsidRDefault="00D6662D" w:rsidP="00113202">
            <w:pPr>
              <w:jc w:val="both"/>
              <w:rPr>
                <w:rFonts w:ascii="Georgia" w:hAnsi="Georgia" w:cs="Calibri"/>
                <w:sz w:val="24"/>
                <w:szCs w:val="24"/>
              </w:rPr>
            </w:pPr>
            <w:r w:rsidRPr="004E579F">
              <w:rPr>
                <w:rFonts w:ascii="Georgia" w:hAnsi="Georgia" w:cs="Calibri"/>
                <w:sz w:val="24"/>
                <w:szCs w:val="24"/>
              </w:rPr>
              <w:t xml:space="preserve">Malgré cela, non seulement il se présente comme un « héros national », qui a mis fin au génocide et a mené, puis achevé un processus de reconstruction post-génocide, Mais il reste également l’invité d’honneur dans beaucoup de pays, où il mène une politique étrangère très dynamique sur la scène internationale et régionale, il veut paraître comme un leader visionnaire, ainsi il a présidé l’UA en 2018. Qui est donc P </w:t>
            </w:r>
            <w:proofErr w:type="spellStart"/>
            <w:r w:rsidRPr="004E579F">
              <w:rPr>
                <w:rFonts w:ascii="Georgia" w:hAnsi="Georgia" w:cs="Calibri"/>
                <w:sz w:val="24"/>
                <w:szCs w:val="24"/>
              </w:rPr>
              <w:t>Kagame</w:t>
            </w:r>
            <w:proofErr w:type="spellEnd"/>
            <w:r w:rsidRPr="004E579F">
              <w:rPr>
                <w:rFonts w:ascii="Georgia" w:hAnsi="Georgia" w:cs="Calibri"/>
                <w:sz w:val="24"/>
                <w:szCs w:val="24"/>
              </w:rPr>
              <w:t xml:space="preserve"> et comment il s’est transformé d’un chef de guerre à un leader politique ? Quelle est sa tra</w:t>
            </w:r>
            <w:r w:rsidR="002A6906">
              <w:rPr>
                <w:rFonts w:ascii="Georgia" w:hAnsi="Georgia" w:cs="Calibri"/>
                <w:sz w:val="24"/>
                <w:szCs w:val="24"/>
              </w:rPr>
              <w:t>jectoire militaire et politique</w:t>
            </w:r>
            <w:r w:rsidRPr="004E579F">
              <w:rPr>
                <w:rFonts w:ascii="Georgia" w:hAnsi="Georgia" w:cs="Calibri"/>
                <w:sz w:val="24"/>
                <w:szCs w:val="24"/>
              </w:rPr>
              <w:t>? et comment il est devenu si influent sur le plan extérieur ?</w:t>
            </w:r>
          </w:p>
        </w:tc>
      </w:tr>
      <w:tr w:rsidR="00A3686B" w:rsidRPr="004E579F" w:rsidTr="00992ECE">
        <w:trPr>
          <w:trHeight w:val="533"/>
          <w:jc w:val="center"/>
        </w:trPr>
        <w:tc>
          <w:tcPr>
            <w:tcW w:w="2311" w:type="dxa"/>
            <w:shd w:val="clear" w:color="auto" w:fill="auto"/>
          </w:tcPr>
          <w:p w:rsidR="00113202" w:rsidRPr="004E579F" w:rsidRDefault="00113202" w:rsidP="00113202">
            <w:pPr>
              <w:jc w:val="both"/>
              <w:rPr>
                <w:rFonts w:ascii="Georgia" w:hAnsi="Georgia" w:cs="Calibri"/>
                <w:b/>
                <w:sz w:val="24"/>
                <w:szCs w:val="24"/>
              </w:rPr>
            </w:pPr>
          </w:p>
          <w:p w:rsidR="00A3686B" w:rsidRPr="004E579F" w:rsidRDefault="00A3686B" w:rsidP="00113202">
            <w:pPr>
              <w:jc w:val="both"/>
              <w:rPr>
                <w:rFonts w:ascii="Georgia" w:hAnsi="Georgia" w:cs="Calibri"/>
                <w:b/>
                <w:sz w:val="24"/>
                <w:szCs w:val="24"/>
              </w:rPr>
            </w:pPr>
            <w:r w:rsidRPr="004E579F">
              <w:rPr>
                <w:rFonts w:ascii="Georgia" w:hAnsi="Georgia" w:cs="Calibri"/>
                <w:b/>
                <w:sz w:val="24"/>
                <w:szCs w:val="24"/>
              </w:rPr>
              <w:t xml:space="preserve">Benoit </w:t>
            </w:r>
            <w:proofErr w:type="spellStart"/>
            <w:r w:rsidRPr="004E579F">
              <w:rPr>
                <w:rFonts w:ascii="Georgia" w:hAnsi="Georgia" w:cs="Calibri"/>
                <w:b/>
                <w:sz w:val="24"/>
                <w:szCs w:val="24"/>
              </w:rPr>
              <w:t>Bavouset</w:t>
            </w:r>
            <w:proofErr w:type="spellEnd"/>
            <w:r w:rsidRPr="004E579F">
              <w:rPr>
                <w:rFonts w:ascii="Georgia" w:hAnsi="Georgia" w:cs="Calibri"/>
                <w:b/>
                <w:sz w:val="24"/>
                <w:szCs w:val="24"/>
              </w:rPr>
              <w:t xml:space="preserve"> </w:t>
            </w:r>
            <w:r w:rsidR="0053459E" w:rsidRPr="004E579F">
              <w:rPr>
                <w:rFonts w:ascii="Georgia" w:hAnsi="Georgia" w:cs="Calibri"/>
                <w:b/>
                <w:sz w:val="24"/>
                <w:szCs w:val="24"/>
              </w:rPr>
              <w:t>–</w:t>
            </w:r>
            <w:r w:rsidR="0080556F" w:rsidRPr="004E579F">
              <w:rPr>
                <w:rFonts w:ascii="Georgia" w:hAnsi="Georgia" w:cs="Calibri"/>
                <w:b/>
                <w:sz w:val="24"/>
                <w:szCs w:val="24"/>
              </w:rPr>
              <w:t xml:space="preserve"> </w:t>
            </w:r>
            <w:r w:rsidR="0053459E" w:rsidRPr="004E579F">
              <w:rPr>
                <w:rFonts w:ascii="Georgia" w:hAnsi="Georgia" w:cs="Calibri"/>
                <w:b/>
                <w:sz w:val="24"/>
                <w:szCs w:val="24"/>
              </w:rPr>
              <w:t>docteur</w:t>
            </w:r>
            <w:r w:rsidR="00113202" w:rsidRPr="004E579F">
              <w:rPr>
                <w:rFonts w:ascii="Georgia" w:hAnsi="Georgia" w:cs="Calibri"/>
                <w:b/>
                <w:sz w:val="24"/>
                <w:szCs w:val="24"/>
              </w:rPr>
              <w:t xml:space="preserve"> en sciences politiques</w:t>
            </w:r>
            <w:r w:rsidR="0053459E" w:rsidRPr="004E579F">
              <w:rPr>
                <w:rFonts w:ascii="Georgia" w:hAnsi="Georgia" w:cs="Calibri"/>
                <w:b/>
                <w:sz w:val="24"/>
                <w:szCs w:val="24"/>
              </w:rPr>
              <w:t xml:space="preserve">, </w:t>
            </w:r>
            <w:r w:rsidR="0080556F" w:rsidRPr="004E579F">
              <w:rPr>
                <w:rFonts w:ascii="Georgia" w:hAnsi="Georgia" w:cs="Calibri"/>
                <w:b/>
                <w:sz w:val="24"/>
                <w:szCs w:val="24"/>
              </w:rPr>
              <w:t xml:space="preserve">attaché principal d’administration de l’État au </w:t>
            </w:r>
            <w:r w:rsidR="009F01F7" w:rsidRPr="004E579F">
              <w:rPr>
                <w:rFonts w:ascii="Georgia" w:hAnsi="Georgia" w:cs="Calibri"/>
                <w:b/>
                <w:sz w:val="24"/>
                <w:szCs w:val="24"/>
              </w:rPr>
              <w:t>M</w:t>
            </w:r>
            <w:r w:rsidR="0080556F" w:rsidRPr="004E579F">
              <w:rPr>
                <w:rFonts w:ascii="Georgia" w:hAnsi="Georgia" w:cs="Calibri"/>
                <w:b/>
                <w:sz w:val="24"/>
                <w:szCs w:val="24"/>
              </w:rPr>
              <w:t>inistère français de la Culture</w:t>
            </w:r>
            <w:r w:rsidR="009F01F7" w:rsidRPr="004E579F">
              <w:rPr>
                <w:rFonts w:ascii="Georgia" w:hAnsi="Georgia" w:cs="Calibri"/>
                <w:b/>
                <w:sz w:val="24"/>
                <w:szCs w:val="24"/>
              </w:rPr>
              <w:t xml:space="preserve"> (France)</w:t>
            </w:r>
            <w:r w:rsidR="00B57B61" w:rsidRPr="004E579F">
              <w:rPr>
                <w:rFonts w:ascii="Georgia" w:hAnsi="Georgia" w:cs="Calibri"/>
                <w:b/>
                <w:sz w:val="24"/>
                <w:szCs w:val="24"/>
              </w:rPr>
              <w:t xml:space="preserve"> </w:t>
            </w:r>
            <w:r w:rsidR="00B57B61" w:rsidRPr="004E579F">
              <w:rPr>
                <w:rFonts w:ascii="Georgia" w:hAnsi="Georgia" w:cs="Times New Roman"/>
                <w:b/>
                <w:sz w:val="24"/>
                <w:szCs w:val="24"/>
              </w:rPr>
              <w:t xml:space="preserve">et </w:t>
            </w:r>
            <w:r w:rsidR="00B57B61" w:rsidRPr="004E579F">
              <w:rPr>
                <w:rFonts w:ascii="Georgia" w:hAnsi="Georgia" w:cs="Calibri"/>
                <w:b/>
                <w:sz w:val="24"/>
                <w:szCs w:val="24"/>
              </w:rPr>
              <w:t>membre du CESTAF</w:t>
            </w:r>
          </w:p>
          <w:p w:rsidR="0080556F" w:rsidRPr="00F710BC" w:rsidRDefault="00423D4E" w:rsidP="00113202">
            <w:pPr>
              <w:jc w:val="both"/>
              <w:rPr>
                <w:rFonts w:ascii="Georgia" w:hAnsi="Georgia" w:cs="Calibri"/>
                <w:b/>
                <w:i/>
                <w:sz w:val="24"/>
                <w:szCs w:val="24"/>
              </w:rPr>
            </w:pPr>
            <w:proofErr w:type="spellStart"/>
            <w:r w:rsidRPr="004E579F">
              <w:rPr>
                <w:rStyle w:val="yiv0677732173"/>
                <w:rFonts w:ascii="Georgia" w:hAnsi="Georgia" w:cs="Helvetica"/>
                <w:b/>
                <w:bCs/>
                <w:i/>
                <w:color w:val="1D2228"/>
                <w:sz w:val="24"/>
                <w:szCs w:val="24"/>
                <w:shd w:val="clear" w:color="auto" w:fill="FFFFFF"/>
              </w:rPr>
              <w:t>Hissène</w:t>
            </w:r>
            <w:proofErr w:type="spellEnd"/>
            <w:r w:rsidRPr="004E579F">
              <w:rPr>
                <w:rStyle w:val="yiv0677732173"/>
                <w:rFonts w:ascii="Georgia" w:hAnsi="Georgia" w:cs="Helvetica"/>
                <w:b/>
                <w:bCs/>
                <w:i/>
                <w:color w:val="1D2228"/>
                <w:sz w:val="24"/>
                <w:szCs w:val="24"/>
                <w:shd w:val="clear" w:color="auto" w:fill="FFFFFF"/>
              </w:rPr>
              <w:t xml:space="preserve"> Habré (1942-2021) : de l’ascension soci</w:t>
            </w:r>
            <w:r w:rsidR="00B57B61" w:rsidRPr="004E579F">
              <w:rPr>
                <w:rStyle w:val="yiv0677732173"/>
                <w:rFonts w:ascii="Georgia" w:hAnsi="Georgia" w:cs="Helvetica"/>
                <w:b/>
                <w:bCs/>
                <w:i/>
                <w:color w:val="1D2228"/>
                <w:sz w:val="24"/>
                <w:szCs w:val="24"/>
                <w:shd w:val="clear" w:color="auto" w:fill="FFFFFF"/>
              </w:rPr>
              <w:t>ale aux crimes contre l’humanit</w:t>
            </w:r>
            <w:r w:rsidR="00F710BC">
              <w:rPr>
                <w:rStyle w:val="yiv0677732173"/>
                <w:rFonts w:ascii="Georgia" w:hAnsi="Georgia" w:cs="Helvetica"/>
                <w:b/>
                <w:bCs/>
                <w:i/>
                <w:color w:val="1D2228"/>
                <w:sz w:val="24"/>
                <w:szCs w:val="24"/>
                <w:shd w:val="clear" w:color="auto" w:fill="FFFFFF"/>
              </w:rPr>
              <w:t>é</w:t>
            </w:r>
          </w:p>
          <w:p w:rsidR="0080556F" w:rsidRPr="004E579F" w:rsidRDefault="0080556F" w:rsidP="00113202">
            <w:pPr>
              <w:jc w:val="both"/>
              <w:rPr>
                <w:rFonts w:ascii="Georgia" w:hAnsi="Georgia" w:cs="Calibri"/>
                <w:sz w:val="24"/>
                <w:szCs w:val="24"/>
              </w:rPr>
            </w:pPr>
          </w:p>
          <w:p w:rsidR="0080556F" w:rsidRPr="004E579F" w:rsidRDefault="002A718B" w:rsidP="00113202">
            <w:pPr>
              <w:jc w:val="both"/>
              <w:rPr>
                <w:rFonts w:ascii="Georgia" w:hAnsi="Georgia" w:cs="Calibri"/>
                <w:sz w:val="24"/>
                <w:szCs w:val="24"/>
              </w:rPr>
            </w:pPr>
            <w:r w:rsidRPr="004E579F">
              <w:rPr>
                <w:rFonts w:ascii="Georgia" w:hAnsi="Georgia" w:cs="Calibri"/>
                <w:sz w:val="24"/>
                <w:szCs w:val="24"/>
              </w:rPr>
              <w:tab/>
            </w:r>
            <w:proofErr w:type="spellStart"/>
            <w:r w:rsidR="0080556F" w:rsidRPr="004E579F">
              <w:rPr>
                <w:rFonts w:ascii="Georgia" w:hAnsi="Georgia" w:cs="Calibri"/>
                <w:sz w:val="24"/>
                <w:szCs w:val="24"/>
              </w:rPr>
              <w:t>Hissène</w:t>
            </w:r>
            <w:proofErr w:type="spellEnd"/>
            <w:r w:rsidR="0080556F" w:rsidRPr="004E579F">
              <w:rPr>
                <w:rFonts w:ascii="Georgia" w:hAnsi="Georgia" w:cs="Calibri"/>
                <w:sz w:val="24"/>
                <w:szCs w:val="24"/>
              </w:rPr>
              <w:t xml:space="preserve"> Habré construit sa réputation et son pouvoir politique sur le terrain de la guérilla. D’abord, membre du </w:t>
            </w:r>
            <w:proofErr w:type="spellStart"/>
            <w:r w:rsidR="0080556F" w:rsidRPr="004E579F">
              <w:rPr>
                <w:rFonts w:ascii="Georgia" w:hAnsi="Georgia" w:cs="Calibri"/>
                <w:sz w:val="24"/>
                <w:szCs w:val="24"/>
              </w:rPr>
              <w:t>Frolinat</w:t>
            </w:r>
            <w:proofErr w:type="spellEnd"/>
            <w:r w:rsidR="0080556F" w:rsidRPr="004E579F">
              <w:rPr>
                <w:rFonts w:ascii="Georgia" w:hAnsi="Georgia" w:cs="Calibri"/>
                <w:sz w:val="24"/>
                <w:szCs w:val="24"/>
              </w:rPr>
              <w:t xml:space="preserve"> (Front de libération nationale du Tchad), il fonde les Forces armées nationales du Tchad (FANT), puis le Conseil de commandement des Forces armées du Nord (CCFAN) devenue Forces armées du Nord (FAN) dont il prend le commandement. Il devient président de la République tchadienne entre1982 et 1990 à la suite du coup d’État soutenu par le France et les États-Unis qui renverse </w:t>
            </w:r>
            <w:proofErr w:type="spellStart"/>
            <w:r w:rsidR="0080556F" w:rsidRPr="004E579F">
              <w:rPr>
                <w:rFonts w:ascii="Georgia" w:hAnsi="Georgia" w:cs="Calibri"/>
                <w:sz w:val="24"/>
                <w:szCs w:val="24"/>
              </w:rPr>
              <w:t>Goukouni</w:t>
            </w:r>
            <w:proofErr w:type="spellEnd"/>
            <w:r w:rsidR="0080556F" w:rsidRPr="004E579F">
              <w:rPr>
                <w:rFonts w:ascii="Georgia" w:hAnsi="Georgia" w:cs="Calibri"/>
                <w:sz w:val="24"/>
                <w:szCs w:val="24"/>
              </w:rPr>
              <w:t xml:space="preserve"> </w:t>
            </w:r>
            <w:proofErr w:type="spellStart"/>
            <w:r w:rsidR="0080556F" w:rsidRPr="004E579F">
              <w:rPr>
                <w:rFonts w:ascii="Georgia" w:hAnsi="Georgia" w:cs="Calibri"/>
                <w:sz w:val="24"/>
                <w:szCs w:val="24"/>
              </w:rPr>
              <w:t>Oueddei</w:t>
            </w:r>
            <w:proofErr w:type="spellEnd"/>
            <w:r w:rsidR="0080556F" w:rsidRPr="004E579F">
              <w:rPr>
                <w:rFonts w:ascii="Georgia" w:hAnsi="Georgia" w:cs="Calibri"/>
                <w:sz w:val="24"/>
                <w:szCs w:val="24"/>
              </w:rPr>
              <w:t xml:space="preserve"> le 7 juin 1982.</w:t>
            </w:r>
          </w:p>
          <w:p w:rsidR="0080556F" w:rsidRDefault="0080556F" w:rsidP="00113202">
            <w:pPr>
              <w:jc w:val="both"/>
              <w:rPr>
                <w:rFonts w:ascii="Georgia" w:hAnsi="Georgia" w:cs="Calibri"/>
                <w:sz w:val="24"/>
                <w:szCs w:val="24"/>
              </w:rPr>
            </w:pPr>
            <w:r w:rsidRPr="004E579F">
              <w:rPr>
                <w:rFonts w:ascii="Georgia" w:hAnsi="Georgia" w:cs="Calibri"/>
                <w:sz w:val="24"/>
                <w:szCs w:val="24"/>
              </w:rPr>
              <w:t xml:space="preserve">Modeste berger nomade du désert du </w:t>
            </w:r>
            <w:proofErr w:type="spellStart"/>
            <w:r w:rsidRPr="004E579F">
              <w:rPr>
                <w:rFonts w:ascii="Georgia" w:hAnsi="Georgia" w:cs="Calibri"/>
                <w:sz w:val="24"/>
                <w:szCs w:val="24"/>
              </w:rPr>
              <w:t>Djourab</w:t>
            </w:r>
            <w:proofErr w:type="spellEnd"/>
            <w:r w:rsidRPr="004E579F">
              <w:rPr>
                <w:rFonts w:ascii="Georgia" w:hAnsi="Georgia" w:cs="Calibri"/>
                <w:sz w:val="24"/>
                <w:szCs w:val="24"/>
              </w:rPr>
              <w:t xml:space="preserve">, le jeune </w:t>
            </w:r>
            <w:proofErr w:type="spellStart"/>
            <w:r w:rsidRPr="004E579F">
              <w:rPr>
                <w:rFonts w:ascii="Georgia" w:hAnsi="Georgia" w:cs="Calibri"/>
                <w:sz w:val="24"/>
                <w:szCs w:val="24"/>
              </w:rPr>
              <w:t>Hissène</w:t>
            </w:r>
            <w:proofErr w:type="spellEnd"/>
            <w:r w:rsidRPr="004E579F">
              <w:rPr>
                <w:rFonts w:ascii="Georgia" w:hAnsi="Georgia" w:cs="Calibri"/>
                <w:sz w:val="24"/>
                <w:szCs w:val="24"/>
              </w:rPr>
              <w:t xml:space="preserve"> Habré, repéré par ses instituteurs, finira sur les bancs des grandes écoles parisiennes avant d’être nommé sous-préfet de </w:t>
            </w:r>
            <w:proofErr w:type="spellStart"/>
            <w:r w:rsidRPr="004E579F">
              <w:rPr>
                <w:rFonts w:ascii="Georgia" w:hAnsi="Georgia" w:cs="Calibri"/>
                <w:sz w:val="24"/>
                <w:szCs w:val="24"/>
              </w:rPr>
              <w:t>Moussoro</w:t>
            </w:r>
            <w:proofErr w:type="spellEnd"/>
            <w:r w:rsidRPr="004E579F">
              <w:rPr>
                <w:rFonts w:ascii="Georgia" w:hAnsi="Georgia" w:cs="Calibri"/>
                <w:sz w:val="24"/>
                <w:szCs w:val="24"/>
              </w:rPr>
              <w:t xml:space="preserve"> par le Président </w:t>
            </w:r>
            <w:proofErr w:type="spellStart"/>
            <w:r w:rsidRPr="004E579F">
              <w:rPr>
                <w:rFonts w:ascii="Georgia" w:hAnsi="Georgia" w:cs="Calibri"/>
                <w:sz w:val="24"/>
                <w:szCs w:val="24"/>
              </w:rPr>
              <w:t>Tombalbaye</w:t>
            </w:r>
            <w:proofErr w:type="spellEnd"/>
            <w:r w:rsidRPr="004E579F">
              <w:rPr>
                <w:rFonts w:ascii="Georgia" w:hAnsi="Georgia" w:cs="Calibri"/>
                <w:sz w:val="24"/>
                <w:szCs w:val="24"/>
              </w:rPr>
              <w:t>. Il est reconnu en 2016 coupable de crimes contre l’humanité, viols, exécutions, esclavage et enlèvements, il est condamné à la prison à perpétuité par le Tribunal spécial africain à Dakar au Sénégal (peine confirmée en appel</w:t>
            </w:r>
            <w:proofErr w:type="gramStart"/>
            <w:r w:rsidRPr="004E579F">
              <w:rPr>
                <w:rFonts w:ascii="Georgia" w:hAnsi="Georgia" w:cs="Calibri"/>
                <w:sz w:val="24"/>
                <w:szCs w:val="24"/>
              </w:rPr>
              <w:t>).Quels</w:t>
            </w:r>
            <w:proofErr w:type="gramEnd"/>
            <w:r w:rsidRPr="004E579F">
              <w:rPr>
                <w:rFonts w:ascii="Georgia" w:hAnsi="Georgia" w:cs="Calibri"/>
                <w:sz w:val="24"/>
                <w:szCs w:val="24"/>
              </w:rPr>
              <w:t xml:space="preserve"> sont les ressorts et les enseignements du parcours singulier d’</w:t>
            </w:r>
            <w:proofErr w:type="spellStart"/>
            <w:r w:rsidRPr="004E579F">
              <w:rPr>
                <w:rFonts w:ascii="Georgia" w:hAnsi="Georgia" w:cs="Calibri"/>
                <w:sz w:val="24"/>
                <w:szCs w:val="24"/>
              </w:rPr>
              <w:t>Hissène</w:t>
            </w:r>
            <w:proofErr w:type="spellEnd"/>
            <w:r w:rsidRPr="004E579F">
              <w:rPr>
                <w:rFonts w:ascii="Georgia" w:hAnsi="Georgia" w:cs="Calibri"/>
                <w:sz w:val="24"/>
                <w:szCs w:val="24"/>
              </w:rPr>
              <w:t xml:space="preserve"> Habré, de l’incarnation postcoloniale de l’ascension sociale républicaine « à la française », à la première utilisation de la compétence universelle sur le continent africain ?</w:t>
            </w:r>
          </w:p>
          <w:p w:rsidR="002A6906" w:rsidRDefault="002A6906" w:rsidP="00113202">
            <w:pPr>
              <w:jc w:val="both"/>
              <w:rPr>
                <w:rFonts w:ascii="Georgia" w:hAnsi="Georgia" w:cs="Calibri"/>
                <w:sz w:val="24"/>
                <w:szCs w:val="24"/>
              </w:rPr>
            </w:pPr>
          </w:p>
          <w:p w:rsidR="002A6906" w:rsidRDefault="002A6906" w:rsidP="00113202">
            <w:pPr>
              <w:jc w:val="both"/>
              <w:rPr>
                <w:rFonts w:ascii="Georgia" w:hAnsi="Georgia" w:cs="Calibri"/>
                <w:sz w:val="24"/>
                <w:szCs w:val="24"/>
              </w:rPr>
            </w:pPr>
          </w:p>
          <w:p w:rsidR="002A6906" w:rsidRPr="004E579F" w:rsidRDefault="002A6906" w:rsidP="00113202">
            <w:pPr>
              <w:jc w:val="both"/>
              <w:rPr>
                <w:rFonts w:ascii="Georgia" w:hAnsi="Georgia" w:cs="Calibri"/>
                <w:sz w:val="24"/>
                <w:szCs w:val="24"/>
              </w:rPr>
            </w:pPr>
          </w:p>
        </w:tc>
      </w:tr>
      <w:tr w:rsidR="00A3686B" w:rsidRPr="004E579F" w:rsidTr="00992ECE">
        <w:trPr>
          <w:jc w:val="center"/>
        </w:trPr>
        <w:tc>
          <w:tcPr>
            <w:tcW w:w="2311" w:type="dxa"/>
            <w:shd w:val="clear" w:color="auto" w:fill="auto"/>
          </w:tcPr>
          <w:p w:rsidR="00113202" w:rsidRPr="004E579F" w:rsidRDefault="00113202" w:rsidP="00113202">
            <w:pPr>
              <w:jc w:val="both"/>
              <w:rPr>
                <w:rFonts w:ascii="Georgia" w:hAnsi="Georgia" w:cs="Calibri"/>
                <w:b/>
                <w:sz w:val="24"/>
                <w:szCs w:val="24"/>
              </w:rPr>
            </w:pPr>
          </w:p>
          <w:p w:rsidR="00A3686B" w:rsidRPr="004E579F" w:rsidRDefault="00A3686B" w:rsidP="00113202">
            <w:pPr>
              <w:jc w:val="both"/>
              <w:rPr>
                <w:rFonts w:ascii="Georgia" w:hAnsi="Georgia" w:cs="Times New Roman"/>
                <w:b/>
                <w:sz w:val="24"/>
                <w:szCs w:val="24"/>
              </w:rPr>
            </w:pPr>
            <w:r w:rsidRPr="004E579F">
              <w:rPr>
                <w:rFonts w:ascii="Georgia" w:hAnsi="Georgia" w:cs="Calibri"/>
                <w:b/>
                <w:sz w:val="24"/>
                <w:szCs w:val="24"/>
              </w:rPr>
              <w:t xml:space="preserve">Jonas </w:t>
            </w:r>
            <w:proofErr w:type="spellStart"/>
            <w:r w:rsidRPr="004E579F">
              <w:rPr>
                <w:rFonts w:ascii="Georgia" w:hAnsi="Georgia" w:cs="Calibri"/>
                <w:b/>
                <w:sz w:val="24"/>
                <w:szCs w:val="24"/>
              </w:rPr>
              <w:t>Ahoumenou</w:t>
            </w:r>
            <w:proofErr w:type="spellEnd"/>
            <w:r w:rsidR="00423D4E" w:rsidRPr="004E579F">
              <w:rPr>
                <w:rFonts w:ascii="Georgia" w:hAnsi="Georgia" w:cs="Calibri"/>
                <w:b/>
                <w:sz w:val="24"/>
                <w:szCs w:val="24"/>
              </w:rPr>
              <w:t xml:space="preserve"> </w:t>
            </w:r>
            <w:r w:rsidR="009F01F7" w:rsidRPr="004E579F">
              <w:rPr>
                <w:rFonts w:ascii="Georgia" w:hAnsi="Georgia" w:cs="Calibri"/>
                <w:b/>
                <w:sz w:val="24"/>
                <w:szCs w:val="24"/>
              </w:rPr>
              <w:t>–</w:t>
            </w:r>
            <w:r w:rsidR="00423D4E" w:rsidRPr="004E579F">
              <w:rPr>
                <w:rFonts w:ascii="Georgia" w:hAnsi="Georgia" w:cs="Calibri"/>
                <w:b/>
                <w:sz w:val="24"/>
                <w:szCs w:val="24"/>
              </w:rPr>
              <w:t xml:space="preserve"> </w:t>
            </w:r>
            <w:r w:rsidR="009F01F7" w:rsidRPr="004E579F">
              <w:rPr>
                <w:rFonts w:ascii="Georgia" w:hAnsi="Georgia" w:cs="Times New Roman"/>
                <w:b/>
                <w:sz w:val="24"/>
                <w:szCs w:val="24"/>
              </w:rPr>
              <w:t>d</w:t>
            </w:r>
            <w:r w:rsidR="00423D4E" w:rsidRPr="004E579F">
              <w:rPr>
                <w:rFonts w:ascii="Georgia" w:hAnsi="Georgia" w:cs="Times New Roman"/>
                <w:b/>
                <w:sz w:val="24"/>
                <w:szCs w:val="24"/>
              </w:rPr>
              <w:t>octorant</w:t>
            </w:r>
            <w:r w:rsidR="009F01F7" w:rsidRPr="004E579F">
              <w:rPr>
                <w:rFonts w:ascii="Georgia" w:hAnsi="Georgia" w:cs="Times New Roman"/>
                <w:b/>
                <w:sz w:val="24"/>
                <w:szCs w:val="24"/>
              </w:rPr>
              <w:t xml:space="preserve"> en s</w:t>
            </w:r>
            <w:r w:rsidR="00423D4E" w:rsidRPr="004E579F">
              <w:rPr>
                <w:rFonts w:ascii="Georgia" w:hAnsi="Georgia" w:cs="Times New Roman"/>
                <w:b/>
                <w:sz w:val="24"/>
                <w:szCs w:val="24"/>
              </w:rPr>
              <w:t xml:space="preserve">ciences </w:t>
            </w:r>
            <w:r w:rsidR="009F01F7" w:rsidRPr="004E579F">
              <w:rPr>
                <w:rFonts w:ascii="Georgia" w:hAnsi="Georgia" w:cs="Times New Roman"/>
                <w:b/>
                <w:sz w:val="24"/>
                <w:szCs w:val="24"/>
              </w:rPr>
              <w:t>p</w:t>
            </w:r>
            <w:r w:rsidR="00423D4E" w:rsidRPr="004E579F">
              <w:rPr>
                <w:rFonts w:ascii="Georgia" w:hAnsi="Georgia" w:cs="Times New Roman"/>
                <w:b/>
                <w:sz w:val="24"/>
                <w:szCs w:val="24"/>
              </w:rPr>
              <w:t xml:space="preserve">olitiques, Université </w:t>
            </w:r>
            <w:proofErr w:type="spellStart"/>
            <w:r w:rsidR="00423D4E" w:rsidRPr="004E579F">
              <w:rPr>
                <w:rFonts w:ascii="Georgia" w:hAnsi="Georgia" w:cs="Times New Roman"/>
                <w:b/>
                <w:sz w:val="24"/>
                <w:szCs w:val="24"/>
              </w:rPr>
              <w:t>Babe</w:t>
            </w:r>
            <w:r w:rsidR="00423D4E" w:rsidRPr="004E579F">
              <w:rPr>
                <w:rFonts w:ascii="Georgia" w:hAnsi="Georgia" w:cs="Cambria"/>
                <w:b/>
                <w:sz w:val="24"/>
                <w:szCs w:val="24"/>
              </w:rPr>
              <w:t>ș</w:t>
            </w:r>
            <w:proofErr w:type="spellEnd"/>
            <w:r w:rsidR="00423D4E" w:rsidRPr="004E579F">
              <w:rPr>
                <w:rFonts w:ascii="Georgia" w:hAnsi="Georgia" w:cs="Times New Roman"/>
                <w:b/>
                <w:sz w:val="24"/>
                <w:szCs w:val="24"/>
              </w:rPr>
              <w:t>-Bolyai</w:t>
            </w:r>
            <w:r w:rsidR="009F01F7" w:rsidRPr="004E579F">
              <w:rPr>
                <w:rFonts w:ascii="Georgia" w:hAnsi="Georgia" w:cs="Times New Roman"/>
                <w:b/>
                <w:sz w:val="24"/>
                <w:szCs w:val="24"/>
              </w:rPr>
              <w:t xml:space="preserve"> (Roumanie)</w:t>
            </w:r>
            <w:r w:rsidR="00B57B61" w:rsidRPr="004E579F">
              <w:rPr>
                <w:rFonts w:ascii="Georgia" w:hAnsi="Georgia" w:cs="Times New Roman"/>
                <w:b/>
                <w:sz w:val="24"/>
                <w:szCs w:val="24"/>
              </w:rPr>
              <w:t xml:space="preserve"> et </w:t>
            </w:r>
            <w:proofErr w:type="spellStart"/>
            <w:r w:rsidR="00B57B61" w:rsidRPr="004E579F">
              <w:rPr>
                <w:rFonts w:ascii="Georgia" w:hAnsi="Georgia" w:cs="Times New Roman"/>
                <w:b/>
                <w:sz w:val="24"/>
                <w:szCs w:val="24"/>
              </w:rPr>
              <w:t>et</w:t>
            </w:r>
            <w:proofErr w:type="spellEnd"/>
            <w:r w:rsidR="00B57B61" w:rsidRPr="004E579F">
              <w:rPr>
                <w:rFonts w:ascii="Georgia" w:hAnsi="Georgia" w:cs="Times New Roman"/>
                <w:b/>
                <w:sz w:val="24"/>
                <w:szCs w:val="24"/>
              </w:rPr>
              <w:t xml:space="preserve"> </w:t>
            </w:r>
            <w:r w:rsidR="00B57B61" w:rsidRPr="004E579F">
              <w:rPr>
                <w:rFonts w:ascii="Georgia" w:hAnsi="Georgia" w:cs="Calibri"/>
                <w:b/>
                <w:sz w:val="24"/>
                <w:szCs w:val="24"/>
              </w:rPr>
              <w:t>membre du CESTAF</w:t>
            </w:r>
          </w:p>
          <w:p w:rsidR="00D75E4F" w:rsidRPr="004E579F" w:rsidRDefault="00D75E4F" w:rsidP="00113202">
            <w:pPr>
              <w:jc w:val="both"/>
              <w:rPr>
                <w:rFonts w:ascii="Georgia" w:hAnsi="Georgia" w:cs="Times New Roman"/>
                <w:b/>
                <w:i/>
                <w:sz w:val="24"/>
                <w:szCs w:val="24"/>
              </w:rPr>
            </w:pPr>
            <w:r w:rsidRPr="004E579F">
              <w:rPr>
                <w:rFonts w:ascii="Georgia" w:hAnsi="Georgia" w:cs="Times New Roman"/>
                <w:b/>
                <w:i/>
                <w:sz w:val="24"/>
                <w:szCs w:val="24"/>
              </w:rPr>
              <w:t xml:space="preserve">Le Général Mathieu </w:t>
            </w:r>
            <w:proofErr w:type="spellStart"/>
            <w:proofErr w:type="gramStart"/>
            <w:r w:rsidRPr="004E579F">
              <w:rPr>
                <w:rFonts w:ascii="Georgia" w:hAnsi="Georgia" w:cs="Times New Roman"/>
                <w:b/>
                <w:i/>
                <w:sz w:val="24"/>
                <w:szCs w:val="24"/>
              </w:rPr>
              <w:t>Kerekou</w:t>
            </w:r>
            <w:proofErr w:type="spellEnd"/>
            <w:r w:rsidRPr="004E579F">
              <w:rPr>
                <w:rFonts w:ascii="Georgia" w:hAnsi="Georgia" w:cs="Times New Roman"/>
                <w:b/>
                <w:i/>
                <w:sz w:val="24"/>
                <w:szCs w:val="24"/>
              </w:rPr>
              <w:t>:</w:t>
            </w:r>
            <w:proofErr w:type="gramEnd"/>
            <w:r w:rsidRPr="004E579F">
              <w:rPr>
                <w:rFonts w:ascii="Georgia" w:hAnsi="Georgia" w:cs="Times New Roman"/>
                <w:b/>
                <w:i/>
                <w:sz w:val="24"/>
                <w:szCs w:val="24"/>
              </w:rPr>
              <w:t xml:space="preserve">  Un soldat putschiste puis dictateur</w:t>
            </w:r>
          </w:p>
          <w:p w:rsidR="00D75E4F" w:rsidRPr="004E579F" w:rsidRDefault="00D75E4F" w:rsidP="00113202">
            <w:pPr>
              <w:jc w:val="both"/>
              <w:rPr>
                <w:rFonts w:ascii="Georgia" w:hAnsi="Georgia" w:cs="Times New Roman"/>
                <w:sz w:val="24"/>
                <w:szCs w:val="24"/>
              </w:rPr>
            </w:pPr>
          </w:p>
          <w:p w:rsidR="0002270E" w:rsidRPr="004E579F" w:rsidRDefault="0002270E" w:rsidP="00113202">
            <w:pPr>
              <w:jc w:val="both"/>
              <w:rPr>
                <w:rFonts w:ascii="Georgia" w:hAnsi="Georgia" w:cs="Calibri"/>
                <w:sz w:val="24"/>
                <w:szCs w:val="24"/>
              </w:rPr>
            </w:pPr>
            <w:r w:rsidRPr="004E579F">
              <w:rPr>
                <w:rFonts w:ascii="Georgia" w:hAnsi="Georgia" w:cs="Calibri"/>
                <w:sz w:val="24"/>
                <w:szCs w:val="24"/>
              </w:rPr>
              <w:tab/>
              <w:t xml:space="preserve">Tour à tour putschiste, dirigeant marxiste-léniniste, converti aux vertus de la démocratie, le General Mathieu </w:t>
            </w:r>
            <w:proofErr w:type="spellStart"/>
            <w:r w:rsidRPr="004E579F">
              <w:rPr>
                <w:rFonts w:ascii="Georgia" w:hAnsi="Georgia" w:cs="Calibri"/>
                <w:sz w:val="24"/>
                <w:szCs w:val="24"/>
              </w:rPr>
              <w:t>Kérékou</w:t>
            </w:r>
            <w:proofErr w:type="spellEnd"/>
            <w:r w:rsidRPr="004E579F">
              <w:rPr>
                <w:rFonts w:ascii="Georgia" w:hAnsi="Georgia" w:cs="Calibri"/>
                <w:sz w:val="24"/>
                <w:szCs w:val="24"/>
              </w:rPr>
              <w:t xml:space="preserve"> est une figure centrale de la vie politique du Bénin, dont il fut le chef de l’État pendant près de trois décennies, d’abord à la tête d’un État autoritaire, puis comme président démocratiquement élu d’un régime devenu pluraliste.  Le Général </w:t>
            </w:r>
            <w:proofErr w:type="spellStart"/>
            <w:r w:rsidRPr="004E579F">
              <w:rPr>
                <w:rFonts w:ascii="Georgia" w:hAnsi="Georgia" w:cs="Calibri"/>
                <w:sz w:val="24"/>
                <w:szCs w:val="24"/>
              </w:rPr>
              <w:t>Kérékou</w:t>
            </w:r>
            <w:proofErr w:type="spellEnd"/>
            <w:r w:rsidRPr="004E579F">
              <w:rPr>
                <w:rFonts w:ascii="Georgia" w:hAnsi="Georgia" w:cs="Calibri"/>
                <w:sz w:val="24"/>
                <w:szCs w:val="24"/>
              </w:rPr>
              <w:t>, faisant partie du groupe des officiers putschistes qui s’empare du pouvoir, est désigné pour en être le chef de file. Propulsé ainsi aux avant-postes, il devient le nouvel homme fort du pays. En octobre 1972, avec d’autres officiers, il prend le pouvoir avec le soutien d’une partie de l’opinion et enferme les trois derniers présidents civils du pays pendant neuf longues années. En 1972, l’officier n’a que 39 ans et très vite pourtant, il instaure un régime de fer. En cette période de guerre froide, il choisit le camp communiste et impose le marxisme-léninisme comme idéologie officielle de l’État. En 1977, il se félicite d’avoir fait venir des conseillers militaires nord-coréens, qui lui sont bien utiles pour repousser les mercenaires de Bob Denard. Pendant une douzaine d’années, le régime tient, mais à partir de 1985, les étudiants manifestent. Répression, torture… En 1987, Amnesty International recense une centaine de prisonniers politique.</w:t>
            </w:r>
          </w:p>
          <w:p w:rsidR="0002270E" w:rsidRPr="004E579F" w:rsidRDefault="0002270E" w:rsidP="00113202">
            <w:pPr>
              <w:jc w:val="both"/>
              <w:rPr>
                <w:rFonts w:ascii="Georgia" w:hAnsi="Georgia" w:cs="Calibri"/>
                <w:sz w:val="24"/>
                <w:szCs w:val="24"/>
                <w:highlight w:val="yellow"/>
              </w:rPr>
            </w:pPr>
          </w:p>
        </w:tc>
      </w:tr>
    </w:tbl>
    <w:p w:rsidR="00A3686B" w:rsidRPr="004E579F" w:rsidRDefault="00A3686B" w:rsidP="00113202">
      <w:pPr>
        <w:jc w:val="both"/>
        <w:rPr>
          <w:rFonts w:ascii="Georgia" w:hAnsi="Georgia" w:cs="Calibri"/>
          <w:b/>
          <w:sz w:val="24"/>
          <w:szCs w:val="24"/>
        </w:rPr>
      </w:pPr>
    </w:p>
    <w:p w:rsidR="00840FCB" w:rsidRPr="004E579F" w:rsidRDefault="00A3686B" w:rsidP="00113202">
      <w:pPr>
        <w:jc w:val="both"/>
        <w:rPr>
          <w:rFonts w:ascii="Georgia" w:hAnsi="Georgia" w:cs="Times New Roman"/>
          <w:b/>
          <w:sz w:val="24"/>
          <w:szCs w:val="24"/>
        </w:rPr>
      </w:pPr>
      <w:r w:rsidRPr="004E579F">
        <w:rPr>
          <w:rFonts w:ascii="Georgia" w:hAnsi="Georgia" w:cs="Times New Roman"/>
          <w:b/>
          <w:sz w:val="24"/>
          <w:szCs w:val="24"/>
        </w:rPr>
        <w:tab/>
      </w:r>
    </w:p>
    <w:p w:rsidR="00A3686B" w:rsidRPr="004E579F" w:rsidRDefault="00A3686B" w:rsidP="002A6906">
      <w:pPr>
        <w:ind w:left="492"/>
        <w:jc w:val="both"/>
        <w:rPr>
          <w:rFonts w:ascii="Georgia" w:hAnsi="Georgia" w:cs="Times New Roman"/>
          <w:b/>
          <w:sz w:val="28"/>
          <w:szCs w:val="24"/>
        </w:rPr>
      </w:pPr>
      <w:r w:rsidRPr="004E579F">
        <w:rPr>
          <w:rFonts w:ascii="Georgia" w:hAnsi="Georgia" w:cs="Times New Roman"/>
          <w:b/>
          <w:sz w:val="28"/>
          <w:szCs w:val="24"/>
        </w:rPr>
        <w:t>Panel 4 : Du coup d’Etat à la présidentialisation (II) : Le cas du Burkina-Faso, du Ghana, de l’Ouganda et de l’Algérie</w:t>
      </w:r>
    </w:p>
    <w:p w:rsidR="00A3686B" w:rsidRPr="004E579F" w:rsidRDefault="00A3686B" w:rsidP="00113202">
      <w:pPr>
        <w:jc w:val="both"/>
        <w:rPr>
          <w:rFonts w:ascii="Georgia" w:hAnsi="Georgia" w:cs="Times New Roman"/>
          <w:b/>
          <w:sz w:val="24"/>
          <w:szCs w:val="24"/>
        </w:rPr>
      </w:pPr>
    </w:p>
    <w:tbl>
      <w:tblPr>
        <w:tblW w:w="14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5"/>
      </w:tblGrid>
      <w:tr w:rsidR="00A3686B" w:rsidRPr="004E579F" w:rsidTr="00992ECE">
        <w:trPr>
          <w:jc w:val="center"/>
        </w:trPr>
        <w:tc>
          <w:tcPr>
            <w:tcW w:w="2311" w:type="dxa"/>
            <w:shd w:val="clear" w:color="auto" w:fill="auto"/>
          </w:tcPr>
          <w:p w:rsidR="00A3686B" w:rsidRPr="004E579F" w:rsidRDefault="000D0DDA" w:rsidP="00113202">
            <w:pPr>
              <w:jc w:val="both"/>
              <w:rPr>
                <w:rFonts w:ascii="Georgia" w:hAnsi="Georgia" w:cs="Times New Roman"/>
                <w:b/>
                <w:sz w:val="24"/>
                <w:szCs w:val="24"/>
              </w:rPr>
            </w:pPr>
            <w:r w:rsidRPr="004E579F">
              <w:rPr>
                <w:rFonts w:ascii="Georgia" w:hAnsi="Georgia" w:cs="Times New Roman"/>
                <w:b/>
                <w:sz w:val="24"/>
                <w:szCs w:val="24"/>
              </w:rPr>
              <w:t xml:space="preserve">Floréal Serge </w:t>
            </w:r>
            <w:proofErr w:type="spellStart"/>
            <w:r w:rsidRPr="004E579F">
              <w:rPr>
                <w:rFonts w:ascii="Georgia" w:hAnsi="Georgia" w:cs="Times New Roman"/>
                <w:b/>
                <w:sz w:val="24"/>
                <w:szCs w:val="24"/>
              </w:rPr>
              <w:t>Adiémé</w:t>
            </w:r>
            <w:proofErr w:type="spellEnd"/>
            <w:r w:rsidRPr="004E579F">
              <w:rPr>
                <w:rFonts w:ascii="Georgia" w:hAnsi="Georgia" w:cs="Times New Roman"/>
                <w:b/>
                <w:sz w:val="24"/>
                <w:szCs w:val="24"/>
              </w:rPr>
              <w:t xml:space="preserve"> </w:t>
            </w:r>
            <w:r w:rsidR="009F01F7" w:rsidRPr="004E579F">
              <w:rPr>
                <w:rFonts w:ascii="Georgia" w:hAnsi="Georgia" w:cs="Times New Roman"/>
                <w:b/>
                <w:sz w:val="24"/>
                <w:szCs w:val="24"/>
              </w:rPr>
              <w:t>–</w:t>
            </w:r>
            <w:r w:rsidR="007B1B65" w:rsidRPr="004E579F">
              <w:rPr>
                <w:rFonts w:ascii="Georgia" w:hAnsi="Georgia" w:cs="Times New Roman"/>
                <w:b/>
                <w:sz w:val="24"/>
                <w:szCs w:val="24"/>
              </w:rPr>
              <w:t xml:space="preserve"> </w:t>
            </w:r>
            <w:r w:rsidR="009F01F7" w:rsidRPr="004E579F">
              <w:rPr>
                <w:rFonts w:ascii="Georgia" w:hAnsi="Georgia" w:cs="Times New Roman"/>
                <w:b/>
                <w:sz w:val="24"/>
                <w:szCs w:val="24"/>
              </w:rPr>
              <w:t xml:space="preserve">chercheur, </w:t>
            </w:r>
            <w:r w:rsidR="007B1B65" w:rsidRPr="004E579F">
              <w:rPr>
                <w:rFonts w:ascii="Georgia" w:hAnsi="Georgia" w:cs="Times New Roman"/>
                <w:b/>
                <w:sz w:val="24"/>
                <w:szCs w:val="24"/>
              </w:rPr>
              <w:t>École normale supérieure de Yaoundé</w:t>
            </w:r>
            <w:r w:rsidR="009F01F7" w:rsidRPr="004E579F">
              <w:rPr>
                <w:rFonts w:ascii="Georgia" w:hAnsi="Georgia" w:cs="Times New Roman"/>
                <w:b/>
                <w:sz w:val="24"/>
                <w:szCs w:val="24"/>
              </w:rPr>
              <w:t xml:space="preserve"> (Cameroun)</w:t>
            </w:r>
          </w:p>
          <w:p w:rsidR="007B1B65" w:rsidRPr="004E579F" w:rsidRDefault="007E1A37" w:rsidP="00113202">
            <w:pPr>
              <w:jc w:val="both"/>
              <w:rPr>
                <w:rFonts w:ascii="Georgia" w:hAnsi="Georgia" w:cs="Calibri"/>
                <w:b/>
                <w:i/>
                <w:sz w:val="24"/>
                <w:szCs w:val="24"/>
              </w:rPr>
            </w:pPr>
            <w:r w:rsidRPr="004E579F">
              <w:rPr>
                <w:rFonts w:ascii="Georgia" w:hAnsi="Georgia" w:cs="Calibri"/>
                <w:b/>
                <w:i/>
                <w:sz w:val="24"/>
                <w:szCs w:val="24"/>
              </w:rPr>
              <w:t xml:space="preserve">Jerry </w:t>
            </w:r>
            <w:r w:rsidR="00727F2F" w:rsidRPr="004E579F">
              <w:rPr>
                <w:rFonts w:ascii="Georgia" w:hAnsi="Georgia" w:cs="Calibri"/>
                <w:b/>
                <w:i/>
                <w:sz w:val="24"/>
                <w:szCs w:val="24"/>
              </w:rPr>
              <w:t>Rawlings :</w:t>
            </w:r>
            <w:r w:rsidRPr="004E579F">
              <w:rPr>
                <w:rFonts w:ascii="Georgia" w:hAnsi="Georgia" w:cs="Calibri"/>
                <w:b/>
                <w:i/>
                <w:sz w:val="24"/>
                <w:szCs w:val="24"/>
              </w:rPr>
              <w:t xml:space="preserve"> l’héritage d’un patriote</w:t>
            </w:r>
          </w:p>
          <w:p w:rsidR="00724DA9" w:rsidRPr="004E579F" w:rsidRDefault="00724DA9" w:rsidP="00113202">
            <w:pPr>
              <w:jc w:val="both"/>
              <w:rPr>
                <w:rFonts w:ascii="Georgia" w:hAnsi="Georgia" w:cs="Times New Roman"/>
                <w:b/>
                <w:sz w:val="24"/>
                <w:szCs w:val="24"/>
              </w:rPr>
            </w:pPr>
          </w:p>
          <w:p w:rsidR="009F01F7" w:rsidRDefault="007B1B65" w:rsidP="00113202">
            <w:pPr>
              <w:jc w:val="both"/>
              <w:rPr>
                <w:rFonts w:ascii="Georgia" w:hAnsi="Georgia" w:cs="Times New Roman"/>
                <w:sz w:val="24"/>
                <w:szCs w:val="24"/>
              </w:rPr>
            </w:pPr>
            <w:r w:rsidRPr="004E579F">
              <w:rPr>
                <w:rFonts w:ascii="Georgia" w:hAnsi="Georgia" w:cs="Times New Roman"/>
                <w:sz w:val="24"/>
                <w:szCs w:val="24"/>
              </w:rPr>
              <w:t xml:space="preserve">Cet article s’intéresse à l’officier et homme d’État Jerry John Rawlings, qui présida aux destinées du Ghana de 1981 à 2001. Né à Accra, en 1947, d’un père écossais et d’une mère ghanéenne, Rawlings intègre l’armée ghanéenne, en 1969, et s’illustre comme pilote d’aviation. En juillet 1979, alors qu’il porte le grade de lieutenant, il renverse le gouvernement du général Frederick </w:t>
            </w:r>
            <w:proofErr w:type="spellStart"/>
            <w:r w:rsidRPr="004E579F">
              <w:rPr>
                <w:rFonts w:ascii="Georgia" w:hAnsi="Georgia" w:cs="Times New Roman"/>
                <w:sz w:val="24"/>
                <w:szCs w:val="24"/>
              </w:rPr>
              <w:t>Akuffo</w:t>
            </w:r>
            <w:proofErr w:type="spellEnd"/>
            <w:r w:rsidRPr="004E579F">
              <w:rPr>
                <w:rFonts w:ascii="Georgia" w:hAnsi="Georgia" w:cs="Times New Roman"/>
                <w:sz w:val="24"/>
                <w:szCs w:val="24"/>
              </w:rPr>
              <w:t xml:space="preserve">. Après 112 jours, il cède le pouvoir à Hilla </w:t>
            </w:r>
            <w:proofErr w:type="spellStart"/>
            <w:r w:rsidRPr="004E579F">
              <w:rPr>
                <w:rFonts w:ascii="Georgia" w:hAnsi="Georgia" w:cs="Times New Roman"/>
                <w:sz w:val="24"/>
                <w:szCs w:val="24"/>
              </w:rPr>
              <w:t>Limann</w:t>
            </w:r>
            <w:proofErr w:type="spellEnd"/>
            <w:r w:rsidRPr="004E579F">
              <w:rPr>
                <w:rFonts w:ascii="Georgia" w:hAnsi="Georgia" w:cs="Times New Roman"/>
                <w:sz w:val="24"/>
                <w:szCs w:val="24"/>
              </w:rPr>
              <w:t>, un civil démocratiquement élu. Face à l’incompétence du nouveau régime, incapable d’enrailler la crise qui frappe durement le pays, Rawlings décide de reprendre le pouvoir le 31 décembre 1981. Il dirige alors le Ghana, sans partage, jusqu’au début des années 1990. Répondant favorablement aux sirènes de la démocratie, qui se faisait entendre partout en Afrique, il autorisa le multipartisme. L’étude est historique et se fonde sur des sources orales et écrites. Il ressort de notre analyse que l’ancien capitaine d’aviation, après avoir dirigé son pays d’une main de fer, l’a finalement mis sur les rails de la démocratie. C’est en grande partie grâce à lui, que le Ghana fait aujourd’hui office de bon élève tant en matière politique qu’économique.</w:t>
            </w:r>
          </w:p>
          <w:p w:rsidR="002A6906" w:rsidRDefault="002A6906" w:rsidP="00113202">
            <w:pPr>
              <w:jc w:val="both"/>
              <w:rPr>
                <w:rFonts w:ascii="Georgia" w:hAnsi="Georgia" w:cs="Times New Roman"/>
                <w:sz w:val="24"/>
                <w:szCs w:val="24"/>
              </w:rPr>
            </w:pPr>
          </w:p>
          <w:p w:rsidR="002A6906" w:rsidRDefault="002A6906" w:rsidP="00113202">
            <w:pPr>
              <w:jc w:val="both"/>
              <w:rPr>
                <w:rFonts w:ascii="Georgia" w:hAnsi="Georgia" w:cs="Times New Roman"/>
                <w:sz w:val="24"/>
                <w:szCs w:val="24"/>
              </w:rPr>
            </w:pPr>
          </w:p>
          <w:p w:rsidR="002A6906" w:rsidRDefault="002A6906" w:rsidP="00113202">
            <w:pPr>
              <w:jc w:val="both"/>
              <w:rPr>
                <w:rFonts w:ascii="Georgia" w:hAnsi="Georgia" w:cs="Times New Roman"/>
                <w:sz w:val="24"/>
                <w:szCs w:val="24"/>
              </w:rPr>
            </w:pPr>
          </w:p>
          <w:p w:rsidR="002A6906" w:rsidRDefault="002A6906" w:rsidP="00113202">
            <w:pPr>
              <w:jc w:val="both"/>
              <w:rPr>
                <w:rFonts w:ascii="Georgia" w:hAnsi="Georgia" w:cs="Times New Roman"/>
                <w:sz w:val="24"/>
                <w:szCs w:val="24"/>
              </w:rPr>
            </w:pPr>
          </w:p>
          <w:p w:rsidR="002A6906" w:rsidRPr="004E579F" w:rsidRDefault="002A6906" w:rsidP="00113202">
            <w:pPr>
              <w:jc w:val="both"/>
              <w:rPr>
                <w:rFonts w:ascii="Georgia" w:hAnsi="Georgia" w:cs="Times New Roman"/>
                <w:sz w:val="24"/>
                <w:szCs w:val="24"/>
              </w:rPr>
            </w:pPr>
          </w:p>
        </w:tc>
      </w:tr>
      <w:tr w:rsidR="00A3686B" w:rsidRPr="004E579F" w:rsidTr="00992ECE">
        <w:trPr>
          <w:jc w:val="center"/>
        </w:trPr>
        <w:tc>
          <w:tcPr>
            <w:tcW w:w="2311" w:type="dxa"/>
            <w:shd w:val="clear" w:color="auto" w:fill="auto"/>
          </w:tcPr>
          <w:p w:rsidR="000D0DDA" w:rsidRPr="004E579F" w:rsidRDefault="000D0DDA" w:rsidP="00113202">
            <w:pPr>
              <w:jc w:val="both"/>
              <w:rPr>
                <w:rFonts w:ascii="Georgia" w:hAnsi="Georgia" w:cs="Times New Roman"/>
                <w:b/>
                <w:sz w:val="24"/>
                <w:szCs w:val="24"/>
              </w:rPr>
            </w:pPr>
          </w:p>
          <w:p w:rsidR="00A3686B" w:rsidRPr="004E579F" w:rsidRDefault="00A3686B" w:rsidP="00113202">
            <w:pPr>
              <w:jc w:val="both"/>
              <w:rPr>
                <w:rFonts w:ascii="Georgia" w:hAnsi="Georgia" w:cs="Times New Roman"/>
                <w:b/>
                <w:sz w:val="24"/>
                <w:szCs w:val="24"/>
              </w:rPr>
            </w:pPr>
            <w:proofErr w:type="spellStart"/>
            <w:r w:rsidRPr="004E579F">
              <w:rPr>
                <w:rFonts w:ascii="Georgia" w:hAnsi="Georgia" w:cs="Times New Roman"/>
                <w:b/>
                <w:sz w:val="24"/>
                <w:szCs w:val="24"/>
              </w:rPr>
              <w:t>Womesse</w:t>
            </w:r>
            <w:proofErr w:type="spellEnd"/>
            <w:r w:rsidRPr="004E579F">
              <w:rPr>
                <w:rFonts w:ascii="Georgia" w:hAnsi="Georgia" w:cs="Times New Roman"/>
                <w:b/>
                <w:sz w:val="24"/>
                <w:szCs w:val="24"/>
              </w:rPr>
              <w:t xml:space="preserve"> </w:t>
            </w:r>
            <w:proofErr w:type="spellStart"/>
            <w:r w:rsidRPr="004E579F">
              <w:rPr>
                <w:rFonts w:ascii="Georgia" w:hAnsi="Georgia" w:cs="Times New Roman"/>
                <w:b/>
                <w:sz w:val="24"/>
                <w:szCs w:val="24"/>
              </w:rPr>
              <w:t>Golbo</w:t>
            </w:r>
            <w:proofErr w:type="spellEnd"/>
            <w:r w:rsidR="007044C0" w:rsidRPr="004E579F">
              <w:rPr>
                <w:rFonts w:ascii="Georgia" w:hAnsi="Georgia" w:cs="Times New Roman"/>
                <w:b/>
                <w:sz w:val="24"/>
                <w:szCs w:val="24"/>
              </w:rPr>
              <w:t xml:space="preserve"> – doctorant à l’Université de Yaoundé</w:t>
            </w:r>
            <w:r w:rsidR="00770FF3" w:rsidRPr="004E579F">
              <w:rPr>
                <w:rFonts w:ascii="Georgia" w:hAnsi="Georgia" w:cs="Times New Roman"/>
                <w:b/>
                <w:sz w:val="24"/>
                <w:szCs w:val="24"/>
              </w:rPr>
              <w:t xml:space="preserve"> I</w:t>
            </w:r>
            <w:r w:rsidR="009F01F7" w:rsidRPr="004E579F">
              <w:rPr>
                <w:rFonts w:ascii="Georgia" w:hAnsi="Georgia" w:cs="Times New Roman"/>
                <w:b/>
                <w:sz w:val="24"/>
                <w:szCs w:val="24"/>
              </w:rPr>
              <w:t xml:space="preserve"> (Cameroun)</w:t>
            </w:r>
          </w:p>
          <w:p w:rsidR="007044C0" w:rsidRPr="004E579F" w:rsidRDefault="007044C0" w:rsidP="00113202">
            <w:pPr>
              <w:jc w:val="both"/>
              <w:rPr>
                <w:rFonts w:ascii="Georgia" w:hAnsi="Georgia" w:cs="Times New Roman"/>
                <w:b/>
                <w:i/>
                <w:sz w:val="24"/>
                <w:szCs w:val="24"/>
              </w:rPr>
            </w:pPr>
            <w:r w:rsidRPr="004E579F">
              <w:rPr>
                <w:rFonts w:ascii="Georgia" w:hAnsi="Georgia" w:cs="Times New Roman"/>
                <w:b/>
                <w:i/>
                <w:sz w:val="24"/>
                <w:szCs w:val="24"/>
              </w:rPr>
              <w:t xml:space="preserve">Coups d’Etat et expériences révolutionnaires en Afrique noire contemporain. L’exemple de Thomas </w:t>
            </w:r>
            <w:proofErr w:type="spellStart"/>
            <w:r w:rsidRPr="004E579F">
              <w:rPr>
                <w:rFonts w:ascii="Georgia" w:hAnsi="Georgia" w:cs="Times New Roman"/>
                <w:b/>
                <w:i/>
                <w:sz w:val="24"/>
                <w:szCs w:val="24"/>
              </w:rPr>
              <w:t>Sankara</w:t>
            </w:r>
            <w:proofErr w:type="spellEnd"/>
            <w:r w:rsidRPr="004E579F">
              <w:rPr>
                <w:rFonts w:ascii="Georgia" w:hAnsi="Georgia" w:cs="Times New Roman"/>
                <w:b/>
                <w:i/>
                <w:sz w:val="24"/>
                <w:szCs w:val="24"/>
              </w:rPr>
              <w:t xml:space="preserve"> et Jerry John Rawlings. Analyse socio-historique d’une approche systémique des problèmes africains</w:t>
            </w:r>
          </w:p>
          <w:p w:rsidR="007044C0" w:rsidRPr="004E579F" w:rsidRDefault="007044C0" w:rsidP="00113202">
            <w:pPr>
              <w:jc w:val="both"/>
              <w:rPr>
                <w:rFonts w:ascii="Georgia" w:hAnsi="Georgia" w:cs="Times New Roman"/>
                <w:b/>
                <w:i/>
                <w:sz w:val="24"/>
                <w:szCs w:val="24"/>
              </w:rPr>
            </w:pPr>
          </w:p>
          <w:p w:rsidR="004252C7" w:rsidRPr="004E579F" w:rsidRDefault="004252C7" w:rsidP="00113202">
            <w:pPr>
              <w:jc w:val="both"/>
              <w:rPr>
                <w:rFonts w:ascii="Georgia" w:hAnsi="Georgia" w:cs="Times New Roman"/>
                <w:sz w:val="24"/>
                <w:szCs w:val="24"/>
                <w:lang w:val="fr-CM"/>
              </w:rPr>
            </w:pPr>
            <w:r w:rsidRPr="004E579F">
              <w:rPr>
                <w:rFonts w:ascii="Georgia" w:hAnsi="Georgia" w:cs="Times New Roman"/>
                <w:sz w:val="24"/>
                <w:szCs w:val="24"/>
                <w:lang w:val="fr-CM"/>
              </w:rPr>
              <w:t>Au lendemain de la 2e guerre mondiale, le vent de la décolonisation souffle sur le continent africain. Ce vent fut marqué par les luttes nationalistes qui ont abouties à la souveraineté internationale de la plupart des pays africains. Après les années 60, certains pays africains ont connu des coups d’Etat. Ces coups d’Etats vont apporter des nouvelles expériences révolutionnaires. C’est le cas du Burkina Faso et du Ghana qui ont connu des coups d’Etats “salutaire’’ respectivement entre 1983 et 1979. Cette réflexion pose le problème de la récurrence constante des coups d’Etat en Afrique noire. Ainsi, quelles sont les fondements et l’impact des coups d’Etat révolutionnaire burkinabé et ghanéen ? Cette communication vise à étudier et réétudier sérieusement les fondements des coups d’Etat révolutionnaires en Afrique subsaharienne. L’objectif est de montrer que nonobstant les soulèvements populaires constants, les coups d’Etas révolutionnaires peuvent constituer un model salutaire de renversement de désordres politiques instaurés par l’impérialisme et le néocolonialisme occidentale en Afrique noire afin de satisfaire les préoccupations vitales des populations.  C’est salutaire pour une véritable libération et de l’émergence de l’Afrique. La présente investigation s’adosse sur la méthode diachronique et synchronique et intègre les données écrites, sonores et audiovisuelles.</w:t>
            </w:r>
          </w:p>
        </w:tc>
      </w:tr>
      <w:tr w:rsidR="00A3686B" w:rsidRPr="004E579F" w:rsidTr="00992ECE">
        <w:trPr>
          <w:jc w:val="center"/>
        </w:trPr>
        <w:tc>
          <w:tcPr>
            <w:tcW w:w="2311" w:type="dxa"/>
            <w:shd w:val="clear" w:color="auto" w:fill="auto"/>
          </w:tcPr>
          <w:p w:rsidR="000D0DDA" w:rsidRPr="004E579F" w:rsidRDefault="000D0DDA" w:rsidP="00113202">
            <w:pPr>
              <w:jc w:val="both"/>
              <w:rPr>
                <w:rFonts w:ascii="Georgia" w:hAnsi="Georgia" w:cs="Times New Roman"/>
                <w:b/>
                <w:sz w:val="24"/>
                <w:szCs w:val="24"/>
              </w:rPr>
            </w:pPr>
          </w:p>
          <w:p w:rsidR="00BC2285" w:rsidRPr="004E579F" w:rsidRDefault="009F01F7" w:rsidP="00113202">
            <w:pPr>
              <w:jc w:val="both"/>
              <w:rPr>
                <w:rFonts w:ascii="Georgia" w:hAnsi="Georgia" w:cs="Times New Roman"/>
                <w:b/>
                <w:sz w:val="24"/>
                <w:szCs w:val="24"/>
              </w:rPr>
            </w:pPr>
            <w:r w:rsidRPr="004E579F">
              <w:rPr>
                <w:rFonts w:ascii="Georgia" w:hAnsi="Georgia" w:cs="Times New Roman"/>
                <w:b/>
                <w:sz w:val="24"/>
                <w:szCs w:val="24"/>
              </w:rPr>
              <w:t>Vincent Henry</w:t>
            </w:r>
            <w:r w:rsidR="00727F2F" w:rsidRPr="004E579F">
              <w:rPr>
                <w:rFonts w:ascii="Georgia" w:hAnsi="Georgia" w:cs="Times New Roman"/>
                <w:b/>
                <w:sz w:val="24"/>
                <w:szCs w:val="24"/>
              </w:rPr>
              <w:t xml:space="preserve"> </w:t>
            </w:r>
            <w:r w:rsidR="0002270E" w:rsidRPr="004E579F">
              <w:rPr>
                <w:rFonts w:ascii="Georgia" w:hAnsi="Georgia" w:cs="Times New Roman"/>
                <w:b/>
                <w:sz w:val="24"/>
                <w:szCs w:val="24"/>
              </w:rPr>
              <w:t>–</w:t>
            </w:r>
            <w:r w:rsidR="00727F2F" w:rsidRPr="004E579F">
              <w:rPr>
                <w:rFonts w:ascii="Georgia" w:hAnsi="Georgia" w:cs="Times New Roman"/>
                <w:b/>
                <w:sz w:val="24"/>
                <w:szCs w:val="24"/>
              </w:rPr>
              <w:t xml:space="preserve"> </w:t>
            </w:r>
            <w:r w:rsidR="00B57B61" w:rsidRPr="004E579F">
              <w:rPr>
                <w:rFonts w:ascii="Georgia" w:hAnsi="Georgia" w:cs="Times New Roman"/>
                <w:b/>
                <w:sz w:val="24"/>
                <w:szCs w:val="24"/>
              </w:rPr>
              <w:t xml:space="preserve">docteur en sciences politiques et </w:t>
            </w:r>
            <w:r w:rsidRPr="004E579F">
              <w:rPr>
                <w:rFonts w:ascii="Georgia" w:hAnsi="Georgia" w:cs="Times New Roman"/>
                <w:b/>
                <w:sz w:val="24"/>
                <w:szCs w:val="24"/>
              </w:rPr>
              <w:t xml:space="preserve">membre du </w:t>
            </w:r>
            <w:r w:rsidR="00DC6D1F" w:rsidRPr="004E579F">
              <w:rPr>
                <w:rFonts w:ascii="Georgia" w:hAnsi="Georgia" w:cs="Times New Roman"/>
                <w:b/>
                <w:sz w:val="24"/>
                <w:szCs w:val="24"/>
              </w:rPr>
              <w:t>CESTAF</w:t>
            </w:r>
            <w:r w:rsidR="0002270E" w:rsidRPr="004E579F">
              <w:rPr>
                <w:rFonts w:ascii="Georgia" w:hAnsi="Georgia" w:cs="Times New Roman"/>
                <w:b/>
                <w:sz w:val="24"/>
                <w:szCs w:val="24"/>
              </w:rPr>
              <w:t xml:space="preserve"> </w:t>
            </w:r>
            <w:r w:rsidRPr="004E579F">
              <w:rPr>
                <w:rFonts w:ascii="Georgia" w:hAnsi="Georgia" w:cs="Times New Roman"/>
                <w:b/>
                <w:sz w:val="24"/>
                <w:szCs w:val="24"/>
              </w:rPr>
              <w:t>(Roumanie)</w:t>
            </w:r>
          </w:p>
          <w:p w:rsidR="00753747" w:rsidRPr="004E579F" w:rsidRDefault="00BC2285" w:rsidP="00113202">
            <w:pPr>
              <w:jc w:val="both"/>
              <w:rPr>
                <w:rFonts w:ascii="Georgia" w:eastAsia="Times New Roman" w:hAnsi="Georgia" w:cs="Calibri"/>
                <w:b/>
                <w:i/>
                <w:color w:val="000000"/>
                <w:sz w:val="24"/>
                <w:szCs w:val="24"/>
                <w:lang w:val="ro-RO"/>
              </w:rPr>
            </w:pPr>
            <w:r w:rsidRPr="004E579F">
              <w:rPr>
                <w:rFonts w:ascii="Georgia" w:eastAsia="Times New Roman" w:hAnsi="Georgia" w:cs="Calibri"/>
                <w:b/>
                <w:i/>
                <w:color w:val="000000"/>
                <w:sz w:val="24"/>
                <w:szCs w:val="24"/>
                <w:lang w:val="ro-RO"/>
              </w:rPr>
              <w:t>Yoweri Museveni, une traversée de l’histoire ougandaise</w:t>
            </w:r>
          </w:p>
          <w:p w:rsidR="00724DA9" w:rsidRPr="004E579F" w:rsidRDefault="00724DA9" w:rsidP="00113202">
            <w:pPr>
              <w:jc w:val="both"/>
              <w:rPr>
                <w:rFonts w:ascii="Georgia" w:hAnsi="Georgia" w:cs="Times New Roman"/>
                <w:b/>
                <w:sz w:val="24"/>
                <w:szCs w:val="24"/>
              </w:rPr>
            </w:pPr>
          </w:p>
          <w:p w:rsidR="00753747" w:rsidRPr="004E579F" w:rsidRDefault="00753747" w:rsidP="00113202">
            <w:pPr>
              <w:jc w:val="both"/>
              <w:rPr>
                <w:rFonts w:ascii="Georgia" w:hAnsi="Georgia" w:cs="Times New Roman"/>
                <w:sz w:val="24"/>
                <w:szCs w:val="24"/>
              </w:rPr>
            </w:pPr>
            <w:r w:rsidRPr="004E579F">
              <w:rPr>
                <w:rFonts w:ascii="Georgia" w:hAnsi="Georgia" w:cs="Times New Roman"/>
                <w:sz w:val="24"/>
                <w:szCs w:val="24"/>
              </w:rPr>
              <w:t xml:space="preserve">Nommé en hommage à un bataillon de troupes coloniales britanniques, président du Front des Etudiants africains révolutionnaires, chef rebelle, ministre de la Défense putschiste, chantre du capitalisme africain, homme de la stabilité régionale puis inamovible autocrate, </w:t>
            </w:r>
            <w:proofErr w:type="spellStart"/>
            <w:r w:rsidRPr="004E579F">
              <w:rPr>
                <w:rFonts w:ascii="Georgia" w:hAnsi="Georgia" w:cs="Times New Roman"/>
                <w:sz w:val="24"/>
                <w:szCs w:val="24"/>
              </w:rPr>
              <w:t>Yoweni</w:t>
            </w:r>
            <w:proofErr w:type="spellEnd"/>
            <w:r w:rsidRPr="004E579F">
              <w:rPr>
                <w:rFonts w:ascii="Georgia" w:hAnsi="Georgia" w:cs="Times New Roman"/>
                <w:sz w:val="24"/>
                <w:szCs w:val="24"/>
              </w:rPr>
              <w:t xml:space="preserve"> </w:t>
            </w:r>
            <w:proofErr w:type="spellStart"/>
            <w:r w:rsidRPr="004E579F">
              <w:rPr>
                <w:rFonts w:ascii="Georgia" w:hAnsi="Georgia" w:cs="Times New Roman"/>
                <w:sz w:val="24"/>
                <w:szCs w:val="24"/>
              </w:rPr>
              <w:t>Museveni</w:t>
            </w:r>
            <w:proofErr w:type="spellEnd"/>
            <w:r w:rsidRPr="004E579F">
              <w:rPr>
                <w:rFonts w:ascii="Georgia" w:hAnsi="Georgia" w:cs="Times New Roman"/>
                <w:sz w:val="24"/>
                <w:szCs w:val="24"/>
              </w:rPr>
              <w:t xml:space="preserve"> incarne l’histoire tourmentée de l’Ouganda depuis son indépendance.</w:t>
            </w:r>
          </w:p>
        </w:tc>
      </w:tr>
      <w:tr w:rsidR="00A3686B" w:rsidRPr="004E579F" w:rsidTr="00992ECE">
        <w:trPr>
          <w:jc w:val="center"/>
        </w:trPr>
        <w:tc>
          <w:tcPr>
            <w:tcW w:w="2311" w:type="dxa"/>
            <w:shd w:val="clear" w:color="auto" w:fill="auto"/>
          </w:tcPr>
          <w:p w:rsidR="000D0DDA" w:rsidRPr="004E579F" w:rsidRDefault="000D0DDA" w:rsidP="00113202">
            <w:pPr>
              <w:jc w:val="both"/>
              <w:rPr>
                <w:rFonts w:ascii="Georgia" w:hAnsi="Georgia" w:cs="Times New Roman"/>
                <w:b/>
                <w:sz w:val="24"/>
                <w:szCs w:val="24"/>
              </w:rPr>
            </w:pPr>
          </w:p>
          <w:p w:rsidR="00A3686B" w:rsidRPr="004E579F" w:rsidRDefault="00A3686B" w:rsidP="00113202">
            <w:pPr>
              <w:jc w:val="both"/>
              <w:rPr>
                <w:rFonts w:ascii="Georgia" w:hAnsi="Georgia" w:cs="Times New Roman"/>
                <w:b/>
                <w:sz w:val="24"/>
                <w:szCs w:val="24"/>
              </w:rPr>
            </w:pPr>
            <w:r w:rsidRPr="004E579F">
              <w:rPr>
                <w:rFonts w:ascii="Georgia" w:hAnsi="Georgia" w:cs="Times New Roman"/>
                <w:b/>
                <w:sz w:val="24"/>
                <w:szCs w:val="24"/>
              </w:rPr>
              <w:t xml:space="preserve">Adriana </w:t>
            </w:r>
            <w:proofErr w:type="spellStart"/>
            <w:r w:rsidRPr="004E579F">
              <w:rPr>
                <w:rFonts w:ascii="Georgia" w:hAnsi="Georgia" w:cs="Times New Roman"/>
                <w:b/>
                <w:sz w:val="24"/>
                <w:szCs w:val="24"/>
              </w:rPr>
              <w:t>Popita</w:t>
            </w:r>
            <w:proofErr w:type="spellEnd"/>
            <w:r w:rsidR="009F01F7" w:rsidRPr="004E579F">
              <w:rPr>
                <w:rFonts w:ascii="Georgia" w:hAnsi="Georgia" w:cs="Times New Roman"/>
                <w:b/>
                <w:sz w:val="24"/>
                <w:szCs w:val="24"/>
              </w:rPr>
              <w:t xml:space="preserve"> - doctorante en s</w:t>
            </w:r>
            <w:r w:rsidR="002A718B" w:rsidRPr="004E579F">
              <w:rPr>
                <w:rFonts w:ascii="Georgia" w:hAnsi="Georgia" w:cs="Times New Roman"/>
                <w:b/>
                <w:sz w:val="24"/>
                <w:szCs w:val="24"/>
              </w:rPr>
              <w:t xml:space="preserve">ciences </w:t>
            </w:r>
            <w:r w:rsidR="009F01F7" w:rsidRPr="004E579F">
              <w:rPr>
                <w:rFonts w:ascii="Georgia" w:hAnsi="Georgia" w:cs="Times New Roman"/>
                <w:b/>
                <w:sz w:val="24"/>
                <w:szCs w:val="24"/>
              </w:rPr>
              <w:t>p</w:t>
            </w:r>
            <w:r w:rsidR="002A718B" w:rsidRPr="004E579F">
              <w:rPr>
                <w:rFonts w:ascii="Georgia" w:hAnsi="Georgia" w:cs="Times New Roman"/>
                <w:b/>
                <w:sz w:val="24"/>
                <w:szCs w:val="24"/>
              </w:rPr>
              <w:t xml:space="preserve">olitiques, Université </w:t>
            </w:r>
            <w:proofErr w:type="spellStart"/>
            <w:r w:rsidR="002A718B" w:rsidRPr="004E579F">
              <w:rPr>
                <w:rFonts w:ascii="Georgia" w:hAnsi="Georgia" w:cs="Times New Roman"/>
                <w:b/>
                <w:sz w:val="24"/>
                <w:szCs w:val="24"/>
              </w:rPr>
              <w:t>Babe</w:t>
            </w:r>
            <w:r w:rsidR="002A718B" w:rsidRPr="004E579F">
              <w:rPr>
                <w:rFonts w:ascii="Georgia" w:hAnsi="Georgia" w:cs="Cambria"/>
                <w:b/>
                <w:sz w:val="24"/>
                <w:szCs w:val="24"/>
              </w:rPr>
              <w:t>ș</w:t>
            </w:r>
            <w:proofErr w:type="spellEnd"/>
            <w:r w:rsidR="002A718B" w:rsidRPr="004E579F">
              <w:rPr>
                <w:rFonts w:ascii="Georgia" w:hAnsi="Georgia" w:cs="Times New Roman"/>
                <w:b/>
                <w:sz w:val="24"/>
                <w:szCs w:val="24"/>
              </w:rPr>
              <w:t>-Bolyai</w:t>
            </w:r>
            <w:r w:rsidR="00B57B61" w:rsidRPr="004E579F">
              <w:rPr>
                <w:rFonts w:ascii="Georgia" w:hAnsi="Georgia" w:cs="Times New Roman"/>
                <w:b/>
                <w:sz w:val="24"/>
                <w:szCs w:val="24"/>
              </w:rPr>
              <w:t xml:space="preserve"> et </w:t>
            </w:r>
            <w:r w:rsidR="00B57B61" w:rsidRPr="004E579F">
              <w:rPr>
                <w:rFonts w:ascii="Georgia" w:hAnsi="Georgia" w:cs="Calibri"/>
                <w:b/>
                <w:sz w:val="24"/>
                <w:szCs w:val="24"/>
              </w:rPr>
              <w:t>membre du CESTAF</w:t>
            </w:r>
            <w:r w:rsidR="00B57B61" w:rsidRPr="004E579F">
              <w:rPr>
                <w:rFonts w:ascii="Georgia" w:hAnsi="Georgia" w:cs="Times New Roman"/>
                <w:b/>
                <w:sz w:val="24"/>
                <w:szCs w:val="24"/>
              </w:rPr>
              <w:t xml:space="preserve"> </w:t>
            </w:r>
            <w:r w:rsidR="009F01F7" w:rsidRPr="004E579F">
              <w:rPr>
                <w:rFonts w:ascii="Georgia" w:hAnsi="Georgia" w:cs="Times New Roman"/>
                <w:b/>
                <w:sz w:val="24"/>
                <w:szCs w:val="24"/>
              </w:rPr>
              <w:t>(Roumanie)</w:t>
            </w:r>
          </w:p>
          <w:p w:rsidR="002A718B" w:rsidRPr="004E579F" w:rsidRDefault="002A718B" w:rsidP="00113202">
            <w:pPr>
              <w:jc w:val="both"/>
              <w:rPr>
                <w:rFonts w:ascii="Georgia" w:hAnsi="Georgia" w:cs="Calibri"/>
                <w:b/>
                <w:i/>
                <w:sz w:val="24"/>
                <w:szCs w:val="24"/>
                <w:lang w:val="ro-RO"/>
              </w:rPr>
            </w:pPr>
            <w:r w:rsidRPr="004E579F">
              <w:rPr>
                <w:rFonts w:ascii="Georgia" w:hAnsi="Georgia" w:cs="Calibri"/>
                <w:b/>
                <w:i/>
                <w:sz w:val="24"/>
                <w:szCs w:val="24"/>
                <w:lang w:val="ro-RO"/>
              </w:rPr>
              <w:t>Les coups d’Etat et les mouvements sociaux dans l’espace maghrébin – entre la soif de pouvoir et la quête de démocratie</w:t>
            </w:r>
          </w:p>
          <w:p w:rsidR="00724DA9" w:rsidRPr="004E579F" w:rsidRDefault="00724DA9" w:rsidP="00113202">
            <w:pPr>
              <w:jc w:val="both"/>
              <w:rPr>
                <w:rFonts w:ascii="Georgia" w:hAnsi="Georgia" w:cs="Times New Roman"/>
                <w:b/>
                <w:sz w:val="24"/>
                <w:szCs w:val="24"/>
              </w:rPr>
            </w:pPr>
          </w:p>
          <w:p w:rsidR="00753747" w:rsidRPr="004E579F" w:rsidRDefault="00753747" w:rsidP="00113202">
            <w:pPr>
              <w:jc w:val="both"/>
              <w:rPr>
                <w:rFonts w:ascii="Georgia" w:hAnsi="Georgia" w:cs="Times New Roman"/>
                <w:sz w:val="24"/>
                <w:szCs w:val="24"/>
                <w:shd w:val="clear" w:color="auto" w:fill="FFFFFF"/>
              </w:rPr>
            </w:pPr>
            <w:r w:rsidRPr="004E579F">
              <w:rPr>
                <w:rFonts w:ascii="Georgia" w:hAnsi="Georgia" w:cs="Times New Roman"/>
                <w:sz w:val="24"/>
                <w:szCs w:val="24"/>
              </w:rPr>
              <w:t xml:space="preserve">L’histoire des mouvements sociaux sur le continent africain commence avec le processus de décolonisation et continue après et même jusqu’à présent. On peut observer en Afrique plusieurs vagues de mobilisations : la première est orientée vers les maitres étrangers, vers les colonisateurs, tandis que les autres sont des mobilisations dirigées contre les régimes en place, ayant comme but l’instauration de la démocratie et des libertés démocratiques. </w:t>
            </w:r>
            <w:r w:rsidRPr="004E579F">
              <w:rPr>
                <w:rFonts w:ascii="Georgia" w:hAnsi="Georgia" w:cs="Times New Roman"/>
                <w:bCs/>
                <w:sz w:val="24"/>
                <w:szCs w:val="24"/>
                <w:shd w:val="clear" w:color="auto" w:fill="FDFDFD"/>
              </w:rPr>
              <w:t>Ainsi, pendant l</w:t>
            </w:r>
            <w:r w:rsidRPr="004E579F">
              <w:rPr>
                <w:rFonts w:ascii="Georgia" w:hAnsi="Georgia" w:cs="Times New Roman"/>
                <w:sz w:val="24"/>
                <w:szCs w:val="24"/>
              </w:rPr>
              <w:t xml:space="preserve">es années 1990, plusieurs États ont opté pour la démocratie avec comme conséquence l’institutionnalisation des élections comme mode d’accès au pouvoir d’Etat. Pourtant, l’alternance politique demeure chose rare en Afrique, particulièrement dans les États francophones, ce qui fait qu’au </w:t>
            </w:r>
            <w:r w:rsidRPr="004E579F">
              <w:rPr>
                <w:rFonts w:ascii="Georgia" w:hAnsi="Georgia" w:cs="Times New Roman"/>
                <w:sz w:val="24"/>
                <w:szCs w:val="24"/>
                <w:shd w:val="clear" w:color="auto" w:fill="FFFFFF"/>
              </w:rPr>
              <w:t xml:space="preserve">début des années 2000, l’Afrique reste le continent des régimes anciens, autoritaires ou semi-démocratique qui ne pensent pas céder le pouvoir. </w:t>
            </w:r>
            <w:r w:rsidRPr="004E579F">
              <w:rPr>
                <w:rFonts w:ascii="Georgia" w:hAnsi="Georgia" w:cs="Times New Roman"/>
                <w:sz w:val="24"/>
                <w:szCs w:val="24"/>
              </w:rPr>
              <w:t xml:space="preserve">Dans ces conditions, ces régimes autoritaires ne peuvent être ébranlés que soit par des révolutions, soit par des coups d’Etat. La communication va se concentrer sur les types d’actions de contestation du pouvoir (coups d’Etats, révolutions, émeutes) déroulées sans l’espace maghrébin depuis l’indépendance des pays </w:t>
            </w:r>
            <w:r w:rsidRPr="004E579F">
              <w:rPr>
                <w:rFonts w:ascii="Georgia" w:hAnsi="Georgia" w:cs="Times New Roman"/>
                <w:sz w:val="24"/>
                <w:szCs w:val="24"/>
              </w:rPr>
              <w:lastRenderedPageBreak/>
              <w:t>jusqu’à présent. On va analyser les points communs et les particularités de ces types de manifestations, les causes qui les ont déclenchées ainsi que les effets qu’elles ont produit sur le système politique du pays et sur la société dans son ensemble.</w:t>
            </w:r>
          </w:p>
        </w:tc>
      </w:tr>
      <w:tr w:rsidR="00A3686B" w:rsidRPr="004E579F" w:rsidTr="00992ECE">
        <w:trPr>
          <w:jc w:val="center"/>
        </w:trPr>
        <w:tc>
          <w:tcPr>
            <w:tcW w:w="2311" w:type="dxa"/>
            <w:shd w:val="clear" w:color="auto" w:fill="auto"/>
          </w:tcPr>
          <w:p w:rsidR="000D0DDA" w:rsidRPr="004E579F" w:rsidRDefault="000D0DDA" w:rsidP="00113202">
            <w:pPr>
              <w:jc w:val="both"/>
              <w:rPr>
                <w:rFonts w:ascii="Georgia" w:hAnsi="Georgia" w:cs="Times New Roman"/>
                <w:b/>
                <w:sz w:val="24"/>
                <w:szCs w:val="24"/>
              </w:rPr>
            </w:pPr>
          </w:p>
          <w:p w:rsidR="00A3686B" w:rsidRPr="004E579F" w:rsidRDefault="009F01F7" w:rsidP="00113202">
            <w:pPr>
              <w:jc w:val="both"/>
              <w:rPr>
                <w:rFonts w:ascii="Georgia" w:hAnsi="Georgia" w:cs="Times New Roman"/>
                <w:b/>
                <w:sz w:val="24"/>
                <w:szCs w:val="24"/>
              </w:rPr>
            </w:pPr>
            <w:proofErr w:type="spellStart"/>
            <w:r w:rsidRPr="004E579F">
              <w:rPr>
                <w:rFonts w:ascii="Georgia" w:hAnsi="Georgia" w:cs="Times New Roman"/>
                <w:b/>
                <w:sz w:val="24"/>
                <w:szCs w:val="24"/>
              </w:rPr>
              <w:t>Hayette</w:t>
            </w:r>
            <w:proofErr w:type="spellEnd"/>
            <w:r w:rsidRPr="004E579F">
              <w:rPr>
                <w:rFonts w:ascii="Georgia" w:hAnsi="Georgia" w:cs="Times New Roman"/>
                <w:b/>
                <w:sz w:val="24"/>
                <w:szCs w:val="24"/>
              </w:rPr>
              <w:t xml:space="preserve"> </w:t>
            </w:r>
            <w:proofErr w:type="spellStart"/>
            <w:r w:rsidR="00A3686B" w:rsidRPr="004E579F">
              <w:rPr>
                <w:rFonts w:ascii="Georgia" w:hAnsi="Georgia" w:cs="Times New Roman"/>
                <w:b/>
                <w:sz w:val="24"/>
                <w:szCs w:val="24"/>
              </w:rPr>
              <w:t>Rouibach</w:t>
            </w:r>
            <w:proofErr w:type="spellEnd"/>
            <w:r w:rsidR="00A3686B" w:rsidRPr="004E579F">
              <w:rPr>
                <w:rFonts w:ascii="Georgia" w:hAnsi="Georgia" w:cs="Times New Roman"/>
                <w:b/>
                <w:sz w:val="24"/>
                <w:szCs w:val="24"/>
              </w:rPr>
              <w:t xml:space="preserve"> </w:t>
            </w:r>
            <w:r w:rsidR="0080556F" w:rsidRPr="004E579F">
              <w:rPr>
                <w:rFonts w:ascii="Georgia" w:hAnsi="Georgia" w:cs="Times New Roman"/>
                <w:b/>
                <w:sz w:val="24"/>
                <w:szCs w:val="24"/>
              </w:rPr>
              <w:t xml:space="preserve">- </w:t>
            </w:r>
            <w:r w:rsidRPr="004E579F">
              <w:rPr>
                <w:rFonts w:ascii="Georgia" w:hAnsi="Georgia" w:cstheme="majorBidi"/>
                <w:b/>
                <w:sz w:val="24"/>
                <w:szCs w:val="24"/>
              </w:rPr>
              <w:t xml:space="preserve"> mai</w:t>
            </w:r>
            <w:r w:rsidR="0080556F" w:rsidRPr="004E579F">
              <w:rPr>
                <w:rFonts w:ascii="Georgia" w:hAnsi="Georgia" w:cstheme="majorBidi"/>
                <w:b/>
                <w:sz w:val="24"/>
                <w:szCs w:val="24"/>
              </w:rPr>
              <w:t>tre de conférences</w:t>
            </w:r>
            <w:r w:rsidR="00423D4E" w:rsidRPr="004E579F">
              <w:rPr>
                <w:rFonts w:ascii="Georgia" w:hAnsi="Georgia" w:cstheme="majorBidi"/>
                <w:b/>
                <w:sz w:val="24"/>
                <w:szCs w:val="24"/>
              </w:rPr>
              <w:t xml:space="preserve"> </w:t>
            </w:r>
            <w:r w:rsidR="002A718B" w:rsidRPr="004E579F">
              <w:rPr>
                <w:rFonts w:ascii="Georgia" w:hAnsi="Georgia" w:cstheme="majorBidi"/>
                <w:b/>
                <w:sz w:val="24"/>
                <w:szCs w:val="24"/>
              </w:rPr>
              <w:t>à</w:t>
            </w:r>
            <w:r w:rsidR="00423D4E" w:rsidRPr="004E579F">
              <w:rPr>
                <w:rFonts w:ascii="Georgia" w:hAnsi="Georgia" w:cstheme="majorBidi"/>
                <w:b/>
                <w:sz w:val="24"/>
                <w:szCs w:val="24"/>
              </w:rPr>
              <w:t xml:space="preserve"> </w:t>
            </w:r>
            <w:r w:rsidR="002A718B" w:rsidRPr="004E579F">
              <w:rPr>
                <w:rFonts w:ascii="Georgia" w:hAnsi="Georgia" w:cstheme="majorBidi"/>
                <w:b/>
                <w:sz w:val="24"/>
                <w:szCs w:val="24"/>
              </w:rPr>
              <w:t>l’Université</w:t>
            </w:r>
            <w:r w:rsidRPr="004E579F">
              <w:rPr>
                <w:rFonts w:ascii="Georgia" w:hAnsi="Georgia" w:cstheme="majorBidi"/>
                <w:b/>
                <w:sz w:val="24"/>
                <w:szCs w:val="24"/>
              </w:rPr>
              <w:t xml:space="preserve"> de Jijel (</w:t>
            </w:r>
            <w:r w:rsidR="0080556F" w:rsidRPr="004E579F">
              <w:rPr>
                <w:rFonts w:ascii="Georgia" w:hAnsi="Georgia" w:cstheme="majorBidi"/>
                <w:b/>
                <w:sz w:val="24"/>
                <w:szCs w:val="24"/>
              </w:rPr>
              <w:t>Algérie</w:t>
            </w:r>
            <w:r w:rsidRPr="004E579F">
              <w:rPr>
                <w:rFonts w:ascii="Georgia" w:hAnsi="Georgia" w:cstheme="majorBidi"/>
                <w:b/>
                <w:sz w:val="24"/>
                <w:szCs w:val="24"/>
              </w:rPr>
              <w:t>)</w:t>
            </w:r>
          </w:p>
          <w:p w:rsidR="0080556F" w:rsidRPr="004E579F" w:rsidRDefault="0080556F" w:rsidP="00113202">
            <w:pPr>
              <w:jc w:val="both"/>
              <w:rPr>
                <w:rFonts w:ascii="Georgia" w:hAnsi="Georgia" w:cstheme="majorBidi"/>
                <w:b/>
                <w:bCs/>
                <w:i/>
                <w:sz w:val="24"/>
                <w:szCs w:val="24"/>
              </w:rPr>
            </w:pPr>
            <w:r w:rsidRPr="004E579F">
              <w:rPr>
                <w:rFonts w:ascii="Georgia" w:hAnsi="Georgia" w:cstheme="majorBidi"/>
                <w:b/>
                <w:bCs/>
                <w:i/>
                <w:sz w:val="24"/>
                <w:szCs w:val="24"/>
              </w:rPr>
              <w:t xml:space="preserve">De Ben Bella à Bouteflika : Le parcours politique des rebelles de la révolution Algérienne </w:t>
            </w:r>
          </w:p>
          <w:p w:rsidR="007B1B65" w:rsidRPr="004E579F" w:rsidRDefault="007B1B65" w:rsidP="00113202">
            <w:pPr>
              <w:jc w:val="both"/>
              <w:rPr>
                <w:rFonts w:ascii="Georgia" w:hAnsi="Georgia" w:cs="Times New Roman"/>
                <w:sz w:val="24"/>
                <w:szCs w:val="24"/>
              </w:rPr>
            </w:pPr>
          </w:p>
          <w:p w:rsidR="007B1B65" w:rsidRPr="004E579F" w:rsidRDefault="007B1B65" w:rsidP="00113202">
            <w:pPr>
              <w:jc w:val="both"/>
              <w:rPr>
                <w:rFonts w:ascii="Georgia" w:hAnsi="Georgia" w:cs="Times New Roman"/>
                <w:sz w:val="24"/>
                <w:szCs w:val="24"/>
              </w:rPr>
            </w:pPr>
            <w:r w:rsidRPr="004E579F">
              <w:rPr>
                <w:rFonts w:ascii="Georgia" w:hAnsi="Georgia" w:cs="Times New Roman"/>
                <w:sz w:val="24"/>
                <w:szCs w:val="24"/>
              </w:rPr>
              <w:t xml:space="preserve">Dans ce papier, nous essayerons de mettre un peu de lumière sur ces maquisards et rebelles algériens qui ont combattu la France coloniale, et qui sont devenus hommes politiques, et même chefs d’états après l’indépendance du pays. De Ben Bella, arrivé au pouvoir en 1962, jusqu’à Bouteflika, l’ex chef rebelle, qui a pris les rênes du pouvoir en 1999, en passant par Boumediene et Chadli </w:t>
            </w:r>
            <w:proofErr w:type="spellStart"/>
            <w:r w:rsidRPr="004E579F">
              <w:rPr>
                <w:rFonts w:ascii="Georgia" w:hAnsi="Georgia" w:cs="Times New Roman"/>
                <w:sz w:val="24"/>
                <w:szCs w:val="24"/>
              </w:rPr>
              <w:t>Benjdid</w:t>
            </w:r>
            <w:proofErr w:type="spellEnd"/>
            <w:r w:rsidRPr="004E579F">
              <w:rPr>
                <w:rFonts w:ascii="Georgia" w:hAnsi="Georgia" w:cs="Times New Roman"/>
                <w:sz w:val="24"/>
                <w:szCs w:val="24"/>
              </w:rPr>
              <w:t xml:space="preserve">, Ces chefs d’états Algériens ont tous en commun, d’avoir servi dans l’armée de libération nationale. L’histoire de l’Algérie indépendante est marquée par cette interférence entre le militaire et le politique. Depuis 1962, tous les présidents algériens (sauf l’actuel président </w:t>
            </w:r>
            <w:proofErr w:type="spellStart"/>
            <w:r w:rsidRPr="004E579F">
              <w:rPr>
                <w:rFonts w:ascii="Georgia" w:hAnsi="Georgia" w:cs="Times New Roman"/>
                <w:sz w:val="24"/>
                <w:szCs w:val="24"/>
              </w:rPr>
              <w:t>Abdelmajid</w:t>
            </w:r>
            <w:proofErr w:type="spellEnd"/>
            <w:r w:rsidRPr="004E579F">
              <w:rPr>
                <w:rFonts w:ascii="Georgia" w:hAnsi="Georgia" w:cs="Times New Roman"/>
                <w:sz w:val="24"/>
                <w:szCs w:val="24"/>
              </w:rPr>
              <w:t xml:space="preserve"> </w:t>
            </w:r>
            <w:proofErr w:type="spellStart"/>
            <w:r w:rsidRPr="004E579F">
              <w:rPr>
                <w:rFonts w:ascii="Georgia" w:hAnsi="Georgia" w:cs="Times New Roman"/>
                <w:sz w:val="24"/>
                <w:szCs w:val="24"/>
              </w:rPr>
              <w:t>Teboune</w:t>
            </w:r>
            <w:proofErr w:type="spellEnd"/>
            <w:r w:rsidRPr="004E579F">
              <w:rPr>
                <w:rFonts w:ascii="Georgia" w:hAnsi="Georgia" w:cs="Times New Roman"/>
                <w:sz w:val="24"/>
                <w:szCs w:val="24"/>
              </w:rPr>
              <w:t xml:space="preserve"> élu en 2019) étaient dans les rangs de l’ALN (l’armée de libération nationale), et ont participé à la guerre de l’indépendance. Transformés en hommes politiques, ces ex militaires ont façonné l’histoire de l’</w:t>
            </w:r>
            <w:r w:rsidR="0080556F" w:rsidRPr="004E579F">
              <w:rPr>
                <w:rFonts w:ascii="Georgia" w:hAnsi="Georgia" w:cs="Times New Roman"/>
                <w:sz w:val="24"/>
                <w:szCs w:val="24"/>
              </w:rPr>
              <w:t>Algérie. Cette</w:t>
            </w:r>
            <w:r w:rsidRPr="004E579F">
              <w:rPr>
                <w:rFonts w:ascii="Georgia" w:hAnsi="Georgia" w:cs="Times New Roman"/>
                <w:sz w:val="24"/>
                <w:szCs w:val="24"/>
              </w:rPr>
              <w:t xml:space="preserve"> étude se veut une analyse du parcours de ces chefs d’états/ex rebelles, et de l’impact du contexte guerrier et  militaire sur le cheminement et la gestion des affaires de leur pays.</w:t>
            </w:r>
          </w:p>
        </w:tc>
      </w:tr>
    </w:tbl>
    <w:p w:rsidR="00A3686B" w:rsidRPr="004E579F" w:rsidRDefault="00A3686B" w:rsidP="00113202">
      <w:pPr>
        <w:jc w:val="both"/>
        <w:rPr>
          <w:rFonts w:ascii="Georgia" w:hAnsi="Georgia" w:cs="Times New Roman"/>
          <w:sz w:val="24"/>
          <w:szCs w:val="24"/>
        </w:rPr>
      </w:pPr>
    </w:p>
    <w:p w:rsidR="00A3686B" w:rsidRPr="004E579F" w:rsidRDefault="00A3686B" w:rsidP="00113202">
      <w:pPr>
        <w:jc w:val="both"/>
        <w:rPr>
          <w:rFonts w:ascii="Georgia" w:hAnsi="Georgia" w:cs="Times New Roman"/>
          <w:sz w:val="28"/>
          <w:szCs w:val="24"/>
        </w:rPr>
      </w:pPr>
    </w:p>
    <w:p w:rsidR="00A3686B" w:rsidRPr="004E579F" w:rsidRDefault="00A3686B" w:rsidP="002A6906">
      <w:pPr>
        <w:ind w:left="720"/>
        <w:jc w:val="both"/>
        <w:rPr>
          <w:rFonts w:ascii="Georgia" w:hAnsi="Georgia"/>
          <w:sz w:val="24"/>
          <w:szCs w:val="24"/>
        </w:rPr>
      </w:pPr>
      <w:r w:rsidRPr="004E579F">
        <w:rPr>
          <w:rFonts w:ascii="Georgia" w:hAnsi="Georgia" w:cs="Calibri"/>
          <w:b/>
          <w:sz w:val="28"/>
          <w:szCs w:val="24"/>
        </w:rPr>
        <w:t xml:space="preserve">Panel 5 : Rébellion, prise du pouvoir, contre-insurrection. La continuité de la violence politique en Afrique </w:t>
      </w:r>
      <w:r w:rsidRPr="004E579F">
        <w:rPr>
          <w:rFonts w:ascii="Georgia" w:hAnsi="Georgia"/>
          <w:sz w:val="24"/>
          <w:szCs w:val="24"/>
        </w:rPr>
        <w:tab/>
      </w:r>
    </w:p>
    <w:p w:rsidR="000D0DDA" w:rsidRPr="004E579F" w:rsidRDefault="000D0DDA" w:rsidP="00113202">
      <w:pPr>
        <w:jc w:val="both"/>
        <w:rPr>
          <w:rFonts w:ascii="Georgia" w:hAnsi="Georgia"/>
          <w:sz w:val="24"/>
          <w:szCs w:val="24"/>
        </w:rPr>
      </w:pPr>
    </w:p>
    <w:tbl>
      <w:tblPr>
        <w:tblW w:w="14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5"/>
      </w:tblGrid>
      <w:tr w:rsidR="00A3686B" w:rsidRPr="004E579F" w:rsidTr="00992ECE">
        <w:trPr>
          <w:jc w:val="center"/>
        </w:trPr>
        <w:tc>
          <w:tcPr>
            <w:tcW w:w="2311" w:type="dxa"/>
            <w:shd w:val="clear" w:color="auto" w:fill="auto"/>
          </w:tcPr>
          <w:p w:rsidR="002A6906" w:rsidRDefault="002A6906" w:rsidP="00113202">
            <w:pPr>
              <w:jc w:val="both"/>
              <w:rPr>
                <w:rFonts w:ascii="Georgia" w:hAnsi="Georgia" w:cs="Times New Roman"/>
                <w:b/>
                <w:sz w:val="24"/>
                <w:szCs w:val="24"/>
              </w:rPr>
            </w:pPr>
          </w:p>
          <w:p w:rsidR="00970F4C" w:rsidRPr="004E579F" w:rsidRDefault="00A3686B" w:rsidP="00113202">
            <w:pPr>
              <w:jc w:val="both"/>
              <w:rPr>
                <w:rFonts w:ascii="Georgia" w:hAnsi="Georgia" w:cs="Times New Roman"/>
                <w:b/>
                <w:sz w:val="24"/>
                <w:szCs w:val="24"/>
              </w:rPr>
            </w:pPr>
            <w:r w:rsidRPr="004E579F">
              <w:rPr>
                <w:rFonts w:ascii="Georgia" w:hAnsi="Georgia" w:cs="Times New Roman"/>
                <w:b/>
                <w:sz w:val="24"/>
                <w:szCs w:val="24"/>
              </w:rPr>
              <w:t xml:space="preserve">Jacob </w:t>
            </w:r>
            <w:proofErr w:type="spellStart"/>
            <w:r w:rsidRPr="004E579F">
              <w:rPr>
                <w:rFonts w:ascii="Georgia" w:hAnsi="Georgia" w:cs="Times New Roman"/>
                <w:b/>
                <w:sz w:val="24"/>
                <w:szCs w:val="24"/>
              </w:rPr>
              <w:t>Tatsitsa</w:t>
            </w:r>
            <w:proofErr w:type="spellEnd"/>
            <w:r w:rsidR="002A718B" w:rsidRPr="004E579F">
              <w:rPr>
                <w:rFonts w:ascii="Georgia" w:hAnsi="Georgia" w:cs="Times New Roman"/>
                <w:b/>
                <w:sz w:val="24"/>
                <w:szCs w:val="24"/>
              </w:rPr>
              <w:t xml:space="preserve"> </w:t>
            </w:r>
            <w:r w:rsidR="00E261ED" w:rsidRPr="004E579F">
              <w:rPr>
                <w:rFonts w:ascii="Georgia" w:hAnsi="Georgia" w:cs="Times New Roman"/>
                <w:b/>
                <w:sz w:val="24"/>
                <w:szCs w:val="24"/>
              </w:rPr>
              <w:t>–</w:t>
            </w:r>
            <w:r w:rsidR="002A718B" w:rsidRPr="004E579F">
              <w:rPr>
                <w:rFonts w:ascii="Georgia" w:hAnsi="Georgia" w:cs="Times New Roman"/>
                <w:b/>
                <w:sz w:val="24"/>
                <w:szCs w:val="24"/>
              </w:rPr>
              <w:t xml:space="preserve"> </w:t>
            </w:r>
            <w:r w:rsidR="00DC6D1F" w:rsidRPr="004E579F">
              <w:rPr>
                <w:rFonts w:ascii="Georgia" w:hAnsi="Georgia" w:cs="Times New Roman"/>
                <w:b/>
                <w:sz w:val="24"/>
                <w:szCs w:val="24"/>
              </w:rPr>
              <w:t>d</w:t>
            </w:r>
            <w:r w:rsidR="00E261ED" w:rsidRPr="004E579F">
              <w:rPr>
                <w:rFonts w:ascii="Georgia" w:hAnsi="Georgia" w:cs="Times New Roman"/>
                <w:b/>
                <w:sz w:val="24"/>
                <w:szCs w:val="24"/>
              </w:rPr>
              <w:t>octorant en histoire à l’</w:t>
            </w:r>
            <w:r w:rsidR="00970F4C" w:rsidRPr="004E579F">
              <w:rPr>
                <w:rFonts w:ascii="Georgia" w:hAnsi="Georgia" w:cs="Times New Roman"/>
                <w:b/>
                <w:sz w:val="24"/>
                <w:szCs w:val="24"/>
              </w:rPr>
              <w:t>Université d’Ottawa</w:t>
            </w:r>
            <w:r w:rsidR="00DC6D1F" w:rsidRPr="004E579F">
              <w:rPr>
                <w:rFonts w:ascii="Georgia" w:hAnsi="Georgia" w:cs="Times New Roman"/>
                <w:b/>
                <w:sz w:val="24"/>
                <w:szCs w:val="24"/>
              </w:rPr>
              <w:t xml:space="preserve"> (Canada)</w:t>
            </w:r>
          </w:p>
          <w:p w:rsidR="00970F4C" w:rsidRPr="004E579F" w:rsidRDefault="00970F4C" w:rsidP="00113202">
            <w:pPr>
              <w:jc w:val="both"/>
              <w:rPr>
                <w:rFonts w:ascii="Georgia" w:hAnsi="Georgia" w:cs="Times New Roman"/>
                <w:b/>
                <w:i/>
                <w:sz w:val="24"/>
                <w:szCs w:val="24"/>
              </w:rPr>
            </w:pPr>
            <w:r w:rsidRPr="004E579F">
              <w:rPr>
                <w:rFonts w:ascii="Georgia" w:hAnsi="Georgia" w:cs="Times New Roman"/>
                <w:b/>
                <w:i/>
                <w:sz w:val="24"/>
                <w:szCs w:val="24"/>
              </w:rPr>
              <w:t xml:space="preserve">Romain </w:t>
            </w:r>
            <w:proofErr w:type="spellStart"/>
            <w:r w:rsidRPr="004E579F">
              <w:rPr>
                <w:rFonts w:ascii="Georgia" w:hAnsi="Georgia" w:cs="Times New Roman"/>
                <w:b/>
                <w:i/>
                <w:sz w:val="24"/>
                <w:szCs w:val="24"/>
              </w:rPr>
              <w:t>Kouam</w:t>
            </w:r>
            <w:proofErr w:type="spellEnd"/>
            <w:r w:rsidRPr="004E579F">
              <w:rPr>
                <w:rFonts w:ascii="Georgia" w:hAnsi="Georgia" w:cs="Times New Roman"/>
                <w:b/>
                <w:i/>
                <w:sz w:val="24"/>
                <w:szCs w:val="24"/>
              </w:rPr>
              <w:t xml:space="preserve">, Paul Momo et Pierre </w:t>
            </w:r>
            <w:proofErr w:type="spellStart"/>
            <w:r w:rsidRPr="004E579F">
              <w:rPr>
                <w:rFonts w:ascii="Georgia" w:hAnsi="Georgia" w:cs="Times New Roman"/>
                <w:b/>
                <w:i/>
                <w:sz w:val="24"/>
                <w:szCs w:val="24"/>
              </w:rPr>
              <w:t>Kamdem</w:t>
            </w:r>
            <w:proofErr w:type="spellEnd"/>
            <w:r w:rsidRPr="004E579F">
              <w:rPr>
                <w:rFonts w:ascii="Georgia" w:hAnsi="Georgia" w:cs="Times New Roman"/>
                <w:b/>
                <w:i/>
                <w:sz w:val="24"/>
                <w:szCs w:val="24"/>
              </w:rPr>
              <w:t xml:space="preserve"> </w:t>
            </w:r>
            <w:proofErr w:type="spellStart"/>
            <w:r w:rsidRPr="004E579F">
              <w:rPr>
                <w:rFonts w:ascii="Georgia" w:hAnsi="Georgia" w:cs="Times New Roman"/>
                <w:b/>
                <w:i/>
                <w:sz w:val="24"/>
                <w:szCs w:val="24"/>
              </w:rPr>
              <w:t>Ninyim</w:t>
            </w:r>
            <w:proofErr w:type="spellEnd"/>
            <w:r w:rsidRPr="004E579F">
              <w:rPr>
                <w:rFonts w:ascii="Georgia" w:hAnsi="Georgia" w:cs="Times New Roman"/>
                <w:b/>
                <w:i/>
                <w:sz w:val="24"/>
                <w:szCs w:val="24"/>
              </w:rPr>
              <w:t xml:space="preserve"> : de la résistance à la </w:t>
            </w:r>
            <w:proofErr w:type="spellStart"/>
            <w:r w:rsidRPr="004E579F">
              <w:rPr>
                <w:rFonts w:ascii="Georgia" w:hAnsi="Georgia" w:cs="Times New Roman"/>
                <w:b/>
                <w:i/>
                <w:sz w:val="24"/>
                <w:szCs w:val="24"/>
              </w:rPr>
              <w:t>Françafrique</w:t>
            </w:r>
            <w:proofErr w:type="spellEnd"/>
            <w:r w:rsidRPr="004E579F">
              <w:rPr>
                <w:rFonts w:ascii="Georgia" w:hAnsi="Georgia" w:cs="Times New Roman"/>
                <w:b/>
                <w:i/>
                <w:sz w:val="24"/>
                <w:szCs w:val="24"/>
              </w:rPr>
              <w:t xml:space="preserve"> aux assassinats politiques, 1948-1964</w:t>
            </w:r>
          </w:p>
          <w:p w:rsidR="00724DA9" w:rsidRPr="004E579F" w:rsidRDefault="00724DA9" w:rsidP="00113202">
            <w:pPr>
              <w:jc w:val="both"/>
              <w:rPr>
                <w:rFonts w:ascii="Georgia" w:hAnsi="Georgia" w:cs="Times New Roman"/>
                <w:b/>
                <w:sz w:val="24"/>
                <w:szCs w:val="24"/>
              </w:rPr>
            </w:pPr>
          </w:p>
          <w:p w:rsidR="000D0DDA" w:rsidRPr="004E579F" w:rsidRDefault="00CB68F3" w:rsidP="002A6906">
            <w:pPr>
              <w:jc w:val="both"/>
              <w:rPr>
                <w:rFonts w:ascii="Georgia" w:hAnsi="Georgia" w:cs="Times New Roman"/>
                <w:sz w:val="24"/>
                <w:szCs w:val="24"/>
                <w:lang w:val="en-GB"/>
              </w:rPr>
            </w:pPr>
            <w:r w:rsidRPr="004E579F">
              <w:rPr>
                <w:rFonts w:ascii="Georgia" w:hAnsi="Georgia" w:cs="Times New Roman"/>
                <w:sz w:val="24"/>
                <w:szCs w:val="24"/>
              </w:rPr>
              <w:t>De 1980 à 2020, l’historiographie du processus de décolonisation de l’Afrique s’est surtout penchée sur les assassinats des leadeurs nationalistes africains, notamment les membres du comité directeur de l’Union des Population du Cameroun (UPC) et l’élimination de certaines élites pro-</w:t>
            </w:r>
            <w:proofErr w:type="spellStart"/>
            <w:r w:rsidRPr="004E579F">
              <w:rPr>
                <w:rFonts w:ascii="Georgia" w:hAnsi="Georgia" w:cs="Times New Roman"/>
                <w:sz w:val="24"/>
                <w:szCs w:val="24"/>
              </w:rPr>
              <w:t>Françafrique</w:t>
            </w:r>
            <w:proofErr w:type="spellEnd"/>
            <w:r w:rsidRPr="004E579F">
              <w:rPr>
                <w:rFonts w:ascii="Georgia" w:hAnsi="Georgia" w:cs="Times New Roman"/>
                <w:sz w:val="24"/>
                <w:szCs w:val="24"/>
              </w:rPr>
              <w:t>, en passant sous silence le sort réservé aux subalternes qui ont trahi cette lutte de libération (</w:t>
            </w:r>
            <w:proofErr w:type="spellStart"/>
            <w:r w:rsidRPr="004E579F">
              <w:rPr>
                <w:rFonts w:ascii="Georgia" w:hAnsi="Georgia" w:cs="Times New Roman"/>
                <w:sz w:val="24"/>
                <w:szCs w:val="24"/>
              </w:rPr>
              <w:t>Deltombe</w:t>
            </w:r>
            <w:proofErr w:type="spellEnd"/>
            <w:r w:rsidRPr="004E579F">
              <w:rPr>
                <w:rFonts w:ascii="Georgia" w:hAnsi="Georgia" w:cs="Times New Roman"/>
                <w:sz w:val="24"/>
                <w:szCs w:val="24"/>
              </w:rPr>
              <w:t xml:space="preserve">, Domergue et </w:t>
            </w:r>
            <w:proofErr w:type="spellStart"/>
            <w:r w:rsidRPr="004E579F">
              <w:rPr>
                <w:rFonts w:ascii="Georgia" w:hAnsi="Georgia" w:cs="Times New Roman"/>
                <w:sz w:val="24"/>
                <w:szCs w:val="24"/>
              </w:rPr>
              <w:t>Tatsitsa</w:t>
            </w:r>
            <w:proofErr w:type="spellEnd"/>
            <w:r w:rsidRPr="004E579F">
              <w:rPr>
                <w:rFonts w:ascii="Georgia" w:hAnsi="Georgia" w:cs="Times New Roman"/>
                <w:sz w:val="24"/>
                <w:szCs w:val="24"/>
              </w:rPr>
              <w:t xml:space="preserve">, 2011, 2016). L’objectif de cette communication est de connecter l’histoire de cette élite et celle des subalternes particulièrement oubliés, en démontrant que certains de ces laissés-pour-compte jouèrent des rôles déterminants dans l’implantation et l’animation du parti nationaliste, tout comme dans le sabotage des activités de cette organisation, et furent assassinés par leurs mentors, l’armée Franco-camerounaise, à l’instar de Paul Génie Momo alias </w:t>
            </w:r>
            <w:proofErr w:type="spellStart"/>
            <w:r w:rsidRPr="004E579F">
              <w:rPr>
                <w:rFonts w:ascii="Georgia" w:hAnsi="Georgia" w:cs="Times New Roman"/>
                <w:sz w:val="24"/>
                <w:szCs w:val="24"/>
              </w:rPr>
              <w:t>Tcheuembou</w:t>
            </w:r>
            <w:proofErr w:type="spellEnd"/>
            <w:r w:rsidRPr="004E579F">
              <w:rPr>
                <w:rFonts w:ascii="Georgia" w:hAnsi="Georgia" w:cs="Times New Roman"/>
                <w:sz w:val="24"/>
                <w:szCs w:val="24"/>
              </w:rPr>
              <w:t xml:space="preserve"> et Romain </w:t>
            </w:r>
            <w:proofErr w:type="spellStart"/>
            <w:r w:rsidRPr="004E579F">
              <w:rPr>
                <w:rFonts w:ascii="Georgia" w:hAnsi="Georgia" w:cs="Times New Roman"/>
                <w:sz w:val="24"/>
                <w:szCs w:val="24"/>
              </w:rPr>
              <w:t>Kouam</w:t>
            </w:r>
            <w:proofErr w:type="spellEnd"/>
            <w:r w:rsidRPr="004E579F">
              <w:rPr>
                <w:rFonts w:ascii="Georgia" w:hAnsi="Georgia" w:cs="Times New Roman"/>
                <w:sz w:val="24"/>
                <w:szCs w:val="24"/>
              </w:rPr>
              <w:t xml:space="preserve"> et Pierre </w:t>
            </w:r>
            <w:proofErr w:type="spellStart"/>
            <w:r w:rsidRPr="004E579F">
              <w:rPr>
                <w:rFonts w:ascii="Georgia" w:hAnsi="Georgia" w:cs="Times New Roman"/>
                <w:sz w:val="24"/>
                <w:szCs w:val="24"/>
              </w:rPr>
              <w:t>Kamdem</w:t>
            </w:r>
            <w:proofErr w:type="spellEnd"/>
            <w:r w:rsidRPr="004E579F">
              <w:rPr>
                <w:rFonts w:ascii="Georgia" w:hAnsi="Georgia" w:cs="Times New Roman"/>
                <w:sz w:val="24"/>
                <w:szCs w:val="24"/>
              </w:rPr>
              <w:t xml:space="preserve"> </w:t>
            </w:r>
            <w:proofErr w:type="spellStart"/>
            <w:r w:rsidRPr="004E579F">
              <w:rPr>
                <w:rFonts w:ascii="Georgia" w:hAnsi="Georgia" w:cs="Times New Roman"/>
                <w:sz w:val="24"/>
                <w:szCs w:val="24"/>
              </w:rPr>
              <w:t>Ninyim</w:t>
            </w:r>
            <w:proofErr w:type="spellEnd"/>
            <w:r w:rsidRPr="004E579F">
              <w:rPr>
                <w:rFonts w:ascii="Georgia" w:hAnsi="Georgia" w:cs="Times New Roman"/>
                <w:sz w:val="24"/>
                <w:szCs w:val="24"/>
              </w:rPr>
              <w:t>. Par l’approche de l</w:t>
            </w:r>
            <w:proofErr w:type="gramStart"/>
            <w:r w:rsidRPr="004E579F">
              <w:rPr>
                <w:rFonts w:ascii="Georgia" w:hAnsi="Georgia" w:cs="Times New Roman"/>
                <w:sz w:val="24"/>
                <w:szCs w:val="24"/>
              </w:rPr>
              <w:t>’«</w:t>
            </w:r>
            <w:proofErr w:type="gramEnd"/>
            <w:r w:rsidRPr="004E579F">
              <w:rPr>
                <w:rFonts w:ascii="Georgia" w:hAnsi="Georgia" w:cs="Times New Roman"/>
                <w:sz w:val="24"/>
                <w:szCs w:val="24"/>
              </w:rPr>
              <w:t xml:space="preserve"> histoire d’en bas », nous explorerons les cas d’injustices, de résistances passives ou d’accommodements de ces subalternes des sociétés hiérarchisées Bamiléké sous la domination franco-britannique. Nous revisiterons l’accommodement de ces derniers par le rôle indicateur de police et d’agent provocateur. Cette approche a pour but d’élucider la transition de la résistance passive à l’insurrection en juin 1956 afin de mieux comprendre l’éruption de violence dans la région Bamiléké lors de la décolonisation et les assassinats des subalternes </w:t>
            </w:r>
            <w:proofErr w:type="spellStart"/>
            <w:r w:rsidRPr="004E579F">
              <w:rPr>
                <w:rFonts w:ascii="Georgia" w:hAnsi="Georgia" w:cs="Times New Roman"/>
                <w:sz w:val="24"/>
                <w:szCs w:val="24"/>
              </w:rPr>
              <w:t>Kouam</w:t>
            </w:r>
            <w:proofErr w:type="spellEnd"/>
            <w:r w:rsidRPr="004E579F">
              <w:rPr>
                <w:rFonts w:ascii="Georgia" w:hAnsi="Georgia" w:cs="Times New Roman"/>
                <w:sz w:val="24"/>
                <w:szCs w:val="24"/>
              </w:rPr>
              <w:t xml:space="preserve"> et Momo respectivement en 1958, 1960 et 1964.</w:t>
            </w:r>
          </w:p>
        </w:tc>
      </w:tr>
      <w:tr w:rsidR="00A3686B" w:rsidRPr="004E579F" w:rsidTr="00992ECE">
        <w:trPr>
          <w:jc w:val="center"/>
        </w:trPr>
        <w:tc>
          <w:tcPr>
            <w:tcW w:w="2311" w:type="dxa"/>
            <w:shd w:val="clear" w:color="auto" w:fill="auto"/>
          </w:tcPr>
          <w:p w:rsidR="002A6906" w:rsidRDefault="002A6906" w:rsidP="00113202">
            <w:pPr>
              <w:jc w:val="both"/>
              <w:rPr>
                <w:rFonts w:ascii="Georgia" w:hAnsi="Georgia" w:cs="Times New Roman"/>
                <w:b/>
                <w:sz w:val="24"/>
                <w:szCs w:val="24"/>
              </w:rPr>
            </w:pPr>
          </w:p>
          <w:p w:rsidR="00A3686B" w:rsidRPr="004E579F" w:rsidRDefault="00DC6D1F" w:rsidP="00113202">
            <w:pPr>
              <w:jc w:val="both"/>
              <w:rPr>
                <w:rFonts w:ascii="Georgia" w:hAnsi="Georgia" w:cs="Times New Roman"/>
                <w:b/>
                <w:sz w:val="24"/>
                <w:szCs w:val="24"/>
              </w:rPr>
            </w:pPr>
            <w:r w:rsidRPr="004E579F">
              <w:rPr>
                <w:rFonts w:ascii="Georgia" w:hAnsi="Georgia" w:cs="Times New Roman"/>
                <w:b/>
                <w:sz w:val="24"/>
                <w:szCs w:val="24"/>
              </w:rPr>
              <w:t xml:space="preserve">Thierry </w:t>
            </w:r>
            <w:proofErr w:type="spellStart"/>
            <w:r w:rsidRPr="004E579F">
              <w:rPr>
                <w:rFonts w:ascii="Georgia" w:hAnsi="Georgia" w:cs="Times New Roman"/>
                <w:b/>
                <w:sz w:val="24"/>
                <w:szCs w:val="24"/>
              </w:rPr>
              <w:t>Rakotobe</w:t>
            </w:r>
            <w:proofErr w:type="spellEnd"/>
            <w:r w:rsidR="00E261ED" w:rsidRPr="004E579F">
              <w:rPr>
                <w:rFonts w:ascii="Georgia" w:hAnsi="Georgia" w:cs="Times New Roman"/>
                <w:b/>
                <w:sz w:val="24"/>
                <w:szCs w:val="24"/>
              </w:rPr>
              <w:t xml:space="preserve"> </w:t>
            </w:r>
            <w:r w:rsidRPr="004E579F">
              <w:rPr>
                <w:rFonts w:ascii="Georgia" w:hAnsi="Georgia" w:cs="Times New Roman"/>
                <w:b/>
                <w:sz w:val="24"/>
                <w:szCs w:val="24"/>
              </w:rPr>
              <w:t>–</w:t>
            </w:r>
            <w:r w:rsidR="00E261ED" w:rsidRPr="004E579F">
              <w:rPr>
                <w:rFonts w:ascii="Georgia" w:hAnsi="Georgia" w:cs="Times New Roman"/>
                <w:b/>
                <w:sz w:val="24"/>
                <w:szCs w:val="24"/>
              </w:rPr>
              <w:t xml:space="preserve"> </w:t>
            </w:r>
            <w:r w:rsidRPr="004E579F">
              <w:rPr>
                <w:rFonts w:ascii="Georgia" w:hAnsi="Georgia" w:cs="Times New Roman"/>
                <w:b/>
                <w:sz w:val="24"/>
                <w:szCs w:val="24"/>
              </w:rPr>
              <w:t xml:space="preserve">docteur, </w:t>
            </w:r>
            <w:r w:rsidR="00E261ED" w:rsidRPr="004E579F">
              <w:rPr>
                <w:rFonts w:ascii="Georgia" w:hAnsi="Georgia" w:cs="Times New Roman"/>
                <w:b/>
                <w:sz w:val="24"/>
                <w:szCs w:val="24"/>
              </w:rPr>
              <w:t>enseignant-chercheur à l’Université d’Antananarivo</w:t>
            </w:r>
            <w:r w:rsidRPr="004E579F">
              <w:rPr>
                <w:rFonts w:ascii="Georgia" w:hAnsi="Georgia" w:cs="Times New Roman"/>
                <w:b/>
                <w:sz w:val="24"/>
                <w:szCs w:val="24"/>
              </w:rPr>
              <w:t xml:space="preserve"> (Madagascar)</w:t>
            </w:r>
          </w:p>
          <w:p w:rsidR="00727F2F" w:rsidRPr="004E579F" w:rsidRDefault="00727F2F" w:rsidP="00113202">
            <w:pPr>
              <w:jc w:val="both"/>
              <w:rPr>
                <w:rFonts w:ascii="Georgia" w:hAnsi="Georgia" w:cs="Times New Roman"/>
                <w:b/>
                <w:i/>
                <w:sz w:val="24"/>
                <w:szCs w:val="24"/>
              </w:rPr>
            </w:pPr>
            <w:r w:rsidRPr="004E579F">
              <w:rPr>
                <w:rFonts w:ascii="Georgia" w:hAnsi="Georgia" w:cs="Times New Roman"/>
                <w:b/>
                <w:i/>
                <w:sz w:val="24"/>
                <w:szCs w:val="24"/>
              </w:rPr>
              <w:t xml:space="preserve">Madagascar de 1972 à 2021, de destruction, en </w:t>
            </w:r>
            <w:proofErr w:type="spellStart"/>
            <w:r w:rsidRPr="004E579F">
              <w:rPr>
                <w:rFonts w:ascii="Georgia" w:hAnsi="Georgia" w:cs="Times New Roman"/>
                <w:b/>
                <w:i/>
                <w:sz w:val="24"/>
                <w:szCs w:val="24"/>
              </w:rPr>
              <w:t>recontruction</w:t>
            </w:r>
            <w:proofErr w:type="spellEnd"/>
          </w:p>
          <w:p w:rsidR="00D75E4F" w:rsidRPr="004E579F" w:rsidRDefault="00D75E4F" w:rsidP="00113202">
            <w:pPr>
              <w:jc w:val="both"/>
              <w:rPr>
                <w:rFonts w:ascii="Georgia" w:hAnsi="Georgia" w:cs="Times New Roman"/>
                <w:b/>
                <w:sz w:val="24"/>
                <w:szCs w:val="24"/>
              </w:rPr>
            </w:pPr>
          </w:p>
          <w:p w:rsidR="00727F2F" w:rsidRPr="004E579F" w:rsidRDefault="00727F2F" w:rsidP="00113202">
            <w:pPr>
              <w:jc w:val="both"/>
              <w:rPr>
                <w:rFonts w:ascii="Georgia" w:hAnsi="Georgia" w:cs="Times New Roman"/>
                <w:sz w:val="24"/>
                <w:szCs w:val="24"/>
              </w:rPr>
            </w:pPr>
            <w:r w:rsidRPr="004E579F">
              <w:rPr>
                <w:rFonts w:ascii="Georgia" w:hAnsi="Georgia" w:cs="Times New Roman"/>
                <w:sz w:val="24"/>
                <w:szCs w:val="24"/>
              </w:rPr>
              <w:t xml:space="preserve">Depuis l’indépendance acquise en 1960, Madagascar était devenu le </w:t>
            </w:r>
            <w:proofErr w:type="spellStart"/>
            <w:r w:rsidRPr="004E579F">
              <w:rPr>
                <w:rFonts w:ascii="Georgia" w:hAnsi="Georgia" w:cs="Times New Roman"/>
                <w:sz w:val="24"/>
                <w:szCs w:val="24"/>
              </w:rPr>
              <w:t>théatre</w:t>
            </w:r>
            <w:proofErr w:type="spellEnd"/>
            <w:r w:rsidRPr="004E579F">
              <w:rPr>
                <w:rFonts w:ascii="Georgia" w:hAnsi="Georgia" w:cs="Times New Roman"/>
                <w:sz w:val="24"/>
                <w:szCs w:val="24"/>
              </w:rPr>
              <w:t xml:space="preserve"> d’un </w:t>
            </w:r>
            <w:r w:rsidR="00E261ED" w:rsidRPr="004E579F">
              <w:rPr>
                <w:rFonts w:ascii="Georgia" w:hAnsi="Georgia" w:cs="Times New Roman"/>
                <w:sz w:val="24"/>
                <w:szCs w:val="24"/>
              </w:rPr>
              <w:t>soulèvement</w:t>
            </w:r>
            <w:r w:rsidRPr="004E579F">
              <w:rPr>
                <w:rFonts w:ascii="Georgia" w:hAnsi="Georgia" w:cs="Times New Roman"/>
                <w:sz w:val="24"/>
                <w:szCs w:val="24"/>
              </w:rPr>
              <w:t xml:space="preserve"> populaire cyclique. Effet de mode et/ou tendance controversée, l’île a su monter petit à petit la pente. Elle a fini par </w:t>
            </w:r>
            <w:proofErr w:type="spellStart"/>
            <w:r w:rsidRPr="004E579F">
              <w:rPr>
                <w:rFonts w:ascii="Georgia" w:hAnsi="Georgia" w:cs="Times New Roman"/>
                <w:sz w:val="24"/>
                <w:szCs w:val="24"/>
              </w:rPr>
              <w:t>depasser</w:t>
            </w:r>
            <w:proofErr w:type="spellEnd"/>
            <w:r w:rsidRPr="004E579F">
              <w:rPr>
                <w:rFonts w:ascii="Georgia" w:hAnsi="Georgia" w:cs="Times New Roman"/>
                <w:sz w:val="24"/>
                <w:szCs w:val="24"/>
              </w:rPr>
              <w:t xml:space="preserve"> actuellement ce stade d’instabilité permanente. Les leaders politiques </w:t>
            </w:r>
            <w:r w:rsidR="00E261ED" w:rsidRPr="004E579F">
              <w:rPr>
                <w:rFonts w:ascii="Georgia" w:hAnsi="Georgia" w:cs="Times New Roman"/>
                <w:sz w:val="24"/>
                <w:szCs w:val="24"/>
              </w:rPr>
              <w:t>successives</w:t>
            </w:r>
            <w:r w:rsidRPr="004E579F">
              <w:rPr>
                <w:rFonts w:ascii="Georgia" w:hAnsi="Georgia" w:cs="Times New Roman"/>
                <w:sz w:val="24"/>
                <w:szCs w:val="24"/>
              </w:rPr>
              <w:t xml:space="preserve"> de ce pays, de Ratsiraka à </w:t>
            </w:r>
            <w:proofErr w:type="spellStart"/>
            <w:r w:rsidRPr="004E579F">
              <w:rPr>
                <w:rFonts w:ascii="Georgia" w:hAnsi="Georgia" w:cs="Times New Roman"/>
                <w:sz w:val="24"/>
                <w:szCs w:val="24"/>
              </w:rPr>
              <w:t>Zafy</w:t>
            </w:r>
            <w:proofErr w:type="spellEnd"/>
            <w:r w:rsidRPr="004E579F">
              <w:rPr>
                <w:rFonts w:ascii="Georgia" w:hAnsi="Georgia" w:cs="Times New Roman"/>
                <w:sz w:val="24"/>
                <w:szCs w:val="24"/>
              </w:rPr>
              <w:t xml:space="preserve"> Albert, de </w:t>
            </w:r>
            <w:proofErr w:type="spellStart"/>
            <w:r w:rsidRPr="004E579F">
              <w:rPr>
                <w:rFonts w:ascii="Georgia" w:hAnsi="Georgia" w:cs="Times New Roman"/>
                <w:sz w:val="24"/>
                <w:szCs w:val="24"/>
              </w:rPr>
              <w:t>Ravalomanana</w:t>
            </w:r>
            <w:proofErr w:type="spellEnd"/>
            <w:r w:rsidRPr="004E579F">
              <w:rPr>
                <w:rFonts w:ascii="Georgia" w:hAnsi="Georgia" w:cs="Times New Roman"/>
                <w:sz w:val="24"/>
                <w:szCs w:val="24"/>
              </w:rPr>
              <w:t xml:space="preserve"> à </w:t>
            </w:r>
            <w:proofErr w:type="spellStart"/>
            <w:r w:rsidRPr="004E579F">
              <w:rPr>
                <w:rFonts w:ascii="Georgia" w:hAnsi="Georgia" w:cs="Times New Roman"/>
                <w:sz w:val="24"/>
                <w:szCs w:val="24"/>
              </w:rPr>
              <w:t>Andry</w:t>
            </w:r>
            <w:proofErr w:type="spellEnd"/>
            <w:r w:rsidRPr="004E579F">
              <w:rPr>
                <w:rFonts w:ascii="Georgia" w:hAnsi="Georgia" w:cs="Times New Roman"/>
                <w:sz w:val="24"/>
                <w:szCs w:val="24"/>
              </w:rPr>
              <w:t xml:space="preserve"> </w:t>
            </w:r>
            <w:proofErr w:type="spellStart"/>
            <w:r w:rsidRPr="004E579F">
              <w:rPr>
                <w:rFonts w:ascii="Georgia" w:hAnsi="Georgia" w:cs="Times New Roman"/>
                <w:sz w:val="24"/>
                <w:szCs w:val="24"/>
              </w:rPr>
              <w:t>Rajoelina</w:t>
            </w:r>
            <w:proofErr w:type="spellEnd"/>
            <w:r w:rsidRPr="004E579F">
              <w:rPr>
                <w:rFonts w:ascii="Georgia" w:hAnsi="Georgia" w:cs="Times New Roman"/>
                <w:sz w:val="24"/>
                <w:szCs w:val="24"/>
              </w:rPr>
              <w:t xml:space="preserve">, ont participé activement à ce mouvement cyclique de destruction en reconstruction. Une question principale se </w:t>
            </w:r>
            <w:r w:rsidR="00E261ED" w:rsidRPr="004E579F">
              <w:rPr>
                <w:rFonts w:ascii="Georgia" w:hAnsi="Georgia" w:cs="Times New Roman"/>
                <w:sz w:val="24"/>
                <w:szCs w:val="24"/>
              </w:rPr>
              <w:t>dégage</w:t>
            </w:r>
            <w:r w:rsidRPr="004E579F">
              <w:rPr>
                <w:rFonts w:ascii="Georgia" w:hAnsi="Georgia" w:cs="Times New Roman"/>
                <w:sz w:val="24"/>
                <w:szCs w:val="24"/>
              </w:rPr>
              <w:t xml:space="preserve"> surtout quand nous parlons de ces faits historiques. “Ces éminents dirigeants politiques de Madagascar ont-ils apporté réellement les changements espérés par la masse </w:t>
            </w:r>
            <w:r w:rsidR="00E261ED" w:rsidRPr="004E579F">
              <w:rPr>
                <w:rFonts w:ascii="Georgia" w:hAnsi="Georgia" w:cs="Times New Roman"/>
                <w:sz w:val="24"/>
                <w:szCs w:val="24"/>
              </w:rPr>
              <w:t>populaire ?</w:t>
            </w:r>
            <w:r w:rsidRPr="004E579F">
              <w:rPr>
                <w:rFonts w:ascii="Georgia" w:hAnsi="Georgia" w:cs="Times New Roman"/>
                <w:sz w:val="24"/>
                <w:szCs w:val="24"/>
              </w:rPr>
              <w:t xml:space="preserve"> Cette communication, à travers non seulement une anthropologique historique mais aussi par une anthropologie politique, tente, de </w:t>
            </w:r>
            <w:r w:rsidR="00E261ED" w:rsidRPr="004E579F">
              <w:rPr>
                <w:rFonts w:ascii="Georgia" w:hAnsi="Georgia" w:cs="Times New Roman"/>
                <w:sz w:val="24"/>
                <w:szCs w:val="24"/>
              </w:rPr>
              <w:t>répondre</w:t>
            </w:r>
            <w:r w:rsidRPr="004E579F">
              <w:rPr>
                <w:rFonts w:ascii="Georgia" w:hAnsi="Georgia" w:cs="Times New Roman"/>
                <w:sz w:val="24"/>
                <w:szCs w:val="24"/>
              </w:rPr>
              <w:t xml:space="preserve"> à cette </w:t>
            </w:r>
            <w:r w:rsidR="00E261ED" w:rsidRPr="004E579F">
              <w:rPr>
                <w:rFonts w:ascii="Georgia" w:hAnsi="Georgia" w:cs="Times New Roman"/>
                <w:sz w:val="24"/>
                <w:szCs w:val="24"/>
              </w:rPr>
              <w:t>problématique</w:t>
            </w:r>
            <w:r w:rsidRPr="004E579F">
              <w:rPr>
                <w:rFonts w:ascii="Georgia" w:hAnsi="Georgia" w:cs="Times New Roman"/>
                <w:sz w:val="24"/>
                <w:szCs w:val="24"/>
              </w:rPr>
              <w:t xml:space="preserve"> centrale, à travers un regard critique. Elle essaie aussi de partager et d’</w:t>
            </w:r>
            <w:r w:rsidR="00E261ED" w:rsidRPr="004E579F">
              <w:rPr>
                <w:rFonts w:ascii="Georgia" w:hAnsi="Georgia" w:cs="Times New Roman"/>
                <w:sz w:val="24"/>
                <w:szCs w:val="24"/>
              </w:rPr>
              <w:t>éclaircir</w:t>
            </w:r>
            <w:r w:rsidRPr="004E579F">
              <w:rPr>
                <w:rFonts w:ascii="Georgia" w:hAnsi="Georgia" w:cs="Times New Roman"/>
                <w:sz w:val="24"/>
                <w:szCs w:val="24"/>
              </w:rPr>
              <w:t xml:space="preserve">, à la fois, certains points de l’histoire de Madagascar et de parler à priori aussi des transformations qui se sont </w:t>
            </w:r>
            <w:r w:rsidR="00E261ED" w:rsidRPr="004E579F">
              <w:rPr>
                <w:rFonts w:ascii="Georgia" w:hAnsi="Georgia" w:cs="Times New Roman"/>
                <w:sz w:val="24"/>
                <w:szCs w:val="24"/>
              </w:rPr>
              <w:t>succédés</w:t>
            </w:r>
            <w:r w:rsidRPr="004E579F">
              <w:rPr>
                <w:rFonts w:ascii="Georgia" w:hAnsi="Georgia" w:cs="Times New Roman"/>
                <w:sz w:val="24"/>
                <w:szCs w:val="24"/>
              </w:rPr>
              <w:t xml:space="preserve"> dans le temps. Une manière pour nous d’apporter, notre part de </w:t>
            </w:r>
            <w:r w:rsidR="00E261ED" w:rsidRPr="004E579F">
              <w:rPr>
                <w:rFonts w:ascii="Georgia" w:hAnsi="Georgia" w:cs="Times New Roman"/>
                <w:sz w:val="24"/>
                <w:szCs w:val="24"/>
              </w:rPr>
              <w:t>réflexion</w:t>
            </w:r>
            <w:r w:rsidRPr="004E579F">
              <w:rPr>
                <w:rFonts w:ascii="Georgia" w:hAnsi="Georgia" w:cs="Times New Roman"/>
                <w:sz w:val="24"/>
                <w:szCs w:val="24"/>
              </w:rPr>
              <w:t xml:space="preserve">, à l’éclairage de l’histoire de ce pays. Sur ce fait, n’est-il pas temps pour nous de penser à de nouveaux </w:t>
            </w:r>
            <w:r w:rsidR="00E261ED" w:rsidRPr="004E579F">
              <w:rPr>
                <w:rFonts w:ascii="Georgia" w:hAnsi="Georgia" w:cs="Times New Roman"/>
                <w:sz w:val="24"/>
                <w:szCs w:val="24"/>
              </w:rPr>
              <w:t>paradigmes</w:t>
            </w:r>
            <w:r w:rsidRPr="004E579F">
              <w:rPr>
                <w:rFonts w:ascii="Georgia" w:hAnsi="Georgia" w:cs="Times New Roman"/>
                <w:sz w:val="24"/>
                <w:szCs w:val="24"/>
              </w:rPr>
              <w:t xml:space="preserve"> pour aider au mieux le pays à trouver sa place dans ce monde en pleine mutation.</w:t>
            </w:r>
          </w:p>
        </w:tc>
      </w:tr>
      <w:tr w:rsidR="00A3686B" w:rsidRPr="004E579F" w:rsidTr="00992ECE">
        <w:trPr>
          <w:jc w:val="center"/>
        </w:trPr>
        <w:tc>
          <w:tcPr>
            <w:tcW w:w="2311" w:type="dxa"/>
            <w:shd w:val="clear" w:color="auto" w:fill="auto"/>
          </w:tcPr>
          <w:p w:rsidR="000D0DDA" w:rsidRPr="004E579F" w:rsidRDefault="000D0DDA" w:rsidP="00113202">
            <w:pPr>
              <w:jc w:val="both"/>
              <w:rPr>
                <w:rFonts w:ascii="Georgia" w:hAnsi="Georgia" w:cs="Times New Roman"/>
                <w:b/>
                <w:sz w:val="24"/>
                <w:szCs w:val="24"/>
              </w:rPr>
            </w:pPr>
          </w:p>
          <w:p w:rsidR="002A718B" w:rsidRPr="004E579F" w:rsidRDefault="00A3686B" w:rsidP="00113202">
            <w:pPr>
              <w:jc w:val="both"/>
              <w:rPr>
                <w:rFonts w:ascii="Georgia" w:hAnsi="Georgia" w:cs="Times New Roman"/>
                <w:b/>
                <w:sz w:val="24"/>
                <w:szCs w:val="24"/>
              </w:rPr>
            </w:pPr>
            <w:r w:rsidRPr="004E579F">
              <w:rPr>
                <w:rFonts w:ascii="Georgia" w:hAnsi="Georgia" w:cs="Times New Roman"/>
                <w:b/>
                <w:sz w:val="24"/>
                <w:szCs w:val="24"/>
              </w:rPr>
              <w:t>Wilfried Doumbia</w:t>
            </w:r>
            <w:r w:rsidR="002A718B" w:rsidRPr="004E579F">
              <w:rPr>
                <w:rFonts w:ascii="Georgia" w:hAnsi="Georgia" w:cs="Times New Roman"/>
                <w:b/>
                <w:sz w:val="24"/>
                <w:szCs w:val="24"/>
              </w:rPr>
              <w:t xml:space="preserve"> </w:t>
            </w:r>
            <w:r w:rsidR="00E261ED" w:rsidRPr="004E579F">
              <w:rPr>
                <w:rFonts w:ascii="Georgia" w:hAnsi="Georgia" w:cs="Times New Roman"/>
                <w:b/>
                <w:sz w:val="24"/>
                <w:szCs w:val="24"/>
              </w:rPr>
              <w:t>–</w:t>
            </w:r>
            <w:r w:rsidR="002A718B" w:rsidRPr="004E579F">
              <w:rPr>
                <w:rFonts w:ascii="Georgia" w:hAnsi="Georgia" w:cs="Times New Roman"/>
                <w:b/>
                <w:sz w:val="24"/>
                <w:szCs w:val="24"/>
              </w:rPr>
              <w:t xml:space="preserve"> </w:t>
            </w:r>
            <w:r w:rsidR="00E261ED" w:rsidRPr="004E579F">
              <w:rPr>
                <w:rFonts w:ascii="Georgia" w:hAnsi="Georgia" w:cs="Times New Roman"/>
                <w:b/>
                <w:sz w:val="24"/>
                <w:szCs w:val="24"/>
              </w:rPr>
              <w:t xml:space="preserve">doctorant </w:t>
            </w:r>
            <w:r w:rsidR="00DC6D1F" w:rsidRPr="004E579F">
              <w:rPr>
                <w:rFonts w:ascii="Georgia" w:hAnsi="Georgia" w:cs="Times New Roman"/>
                <w:b/>
                <w:sz w:val="24"/>
                <w:szCs w:val="24"/>
              </w:rPr>
              <w:t>en s</w:t>
            </w:r>
            <w:r w:rsidR="002A718B" w:rsidRPr="004E579F">
              <w:rPr>
                <w:rFonts w:ascii="Georgia" w:hAnsi="Georgia" w:cs="Times New Roman"/>
                <w:b/>
                <w:sz w:val="24"/>
                <w:szCs w:val="24"/>
              </w:rPr>
              <w:t>ciences politiques à l’Université Paris-Est Créteil</w:t>
            </w:r>
            <w:r w:rsidR="00DC6D1F" w:rsidRPr="004E579F">
              <w:rPr>
                <w:rFonts w:ascii="Georgia" w:hAnsi="Georgia" w:cs="Times New Roman"/>
                <w:b/>
                <w:sz w:val="24"/>
                <w:szCs w:val="24"/>
              </w:rPr>
              <w:t xml:space="preserve"> (France)</w:t>
            </w:r>
            <w:r w:rsidR="00B57B61" w:rsidRPr="004E579F">
              <w:rPr>
                <w:rFonts w:ascii="Georgia" w:hAnsi="Georgia" w:cs="Times New Roman"/>
                <w:b/>
                <w:sz w:val="24"/>
                <w:szCs w:val="24"/>
              </w:rPr>
              <w:t xml:space="preserve"> et </w:t>
            </w:r>
            <w:r w:rsidR="00B57B61" w:rsidRPr="004E579F">
              <w:rPr>
                <w:rFonts w:ascii="Georgia" w:hAnsi="Georgia" w:cs="Calibri"/>
                <w:b/>
                <w:sz w:val="24"/>
                <w:szCs w:val="24"/>
              </w:rPr>
              <w:t>membre du CESTAF</w:t>
            </w:r>
          </w:p>
          <w:p w:rsidR="00A3686B" w:rsidRPr="004E579F" w:rsidRDefault="002A718B" w:rsidP="00113202">
            <w:pPr>
              <w:jc w:val="both"/>
              <w:rPr>
                <w:rFonts w:ascii="Georgia" w:hAnsi="Georgia" w:cs="Calibri"/>
                <w:b/>
                <w:i/>
                <w:sz w:val="24"/>
                <w:szCs w:val="24"/>
              </w:rPr>
            </w:pPr>
            <w:r w:rsidRPr="004E579F">
              <w:rPr>
                <w:rFonts w:ascii="Georgia" w:hAnsi="Georgia" w:cs="Calibri"/>
                <w:b/>
                <w:i/>
                <w:sz w:val="24"/>
                <w:szCs w:val="24"/>
              </w:rPr>
              <w:t>La violence légitime du nouvel État ivoirien</w:t>
            </w:r>
          </w:p>
          <w:p w:rsidR="002A718B" w:rsidRPr="004E579F" w:rsidRDefault="002A718B" w:rsidP="00113202">
            <w:pPr>
              <w:jc w:val="both"/>
              <w:rPr>
                <w:rFonts w:ascii="Georgia" w:hAnsi="Georgia" w:cs="Times New Roman"/>
                <w:b/>
                <w:sz w:val="24"/>
                <w:szCs w:val="24"/>
              </w:rPr>
            </w:pPr>
          </w:p>
          <w:p w:rsidR="00753747" w:rsidRPr="004E579F" w:rsidRDefault="00753747" w:rsidP="00113202">
            <w:pPr>
              <w:jc w:val="both"/>
              <w:rPr>
                <w:rFonts w:ascii="Georgia" w:hAnsi="Georgia" w:cs="Times New Roman"/>
                <w:sz w:val="24"/>
                <w:szCs w:val="24"/>
              </w:rPr>
            </w:pPr>
            <w:r w:rsidRPr="004E579F">
              <w:rPr>
                <w:rFonts w:ascii="Georgia" w:hAnsi="Georgia" w:cs="Times New Roman"/>
                <w:sz w:val="24"/>
                <w:szCs w:val="24"/>
              </w:rPr>
              <w:t xml:space="preserve">La vie politique de la Côte d’Ivoire est saccadée de coups de force militaires dont, certains commanditaires ont su tirer avantage. De fait, le régime d’Alassane Ouattara est symptomatique de procédés politiques antidémocratiques, à l’instar de la majorité des pays francophones subsahariens. S’il jouit aujourd’hui d’une légitimité constitutionnelle, elle n’occulte pas pour autant l’origine des moyens de son accession au pouvoir en 2011. Autrement dit, il bénéficie des dividendes de la rébellion de 2002, même s’il se n’en reconnait pas être le parrain. Toujours est-il que son régime porte les marques de cette rébellion dont, </w:t>
            </w:r>
            <w:proofErr w:type="spellStart"/>
            <w:r w:rsidRPr="004E579F">
              <w:rPr>
                <w:rFonts w:ascii="Georgia" w:hAnsi="Georgia" w:cs="Times New Roman"/>
                <w:sz w:val="24"/>
                <w:szCs w:val="24"/>
              </w:rPr>
              <w:t>Soro</w:t>
            </w:r>
            <w:proofErr w:type="spellEnd"/>
            <w:r w:rsidRPr="004E579F">
              <w:rPr>
                <w:rFonts w:ascii="Georgia" w:hAnsi="Georgia" w:cs="Times New Roman"/>
                <w:sz w:val="24"/>
                <w:szCs w:val="24"/>
              </w:rPr>
              <w:t xml:space="preserve"> Guillaume (ex-président de l’Assemblée nationale) en était la figure de proue.</w:t>
            </w:r>
          </w:p>
          <w:p w:rsidR="00DC6D1F" w:rsidRPr="004E579F" w:rsidRDefault="00DC6D1F" w:rsidP="00113202">
            <w:pPr>
              <w:jc w:val="both"/>
              <w:rPr>
                <w:rFonts w:ascii="Georgia" w:hAnsi="Georgia" w:cs="Times New Roman"/>
                <w:b/>
                <w:sz w:val="24"/>
                <w:szCs w:val="24"/>
              </w:rPr>
            </w:pPr>
          </w:p>
        </w:tc>
      </w:tr>
      <w:tr w:rsidR="00A3686B" w:rsidRPr="004E579F" w:rsidTr="00992ECE">
        <w:trPr>
          <w:jc w:val="center"/>
        </w:trPr>
        <w:tc>
          <w:tcPr>
            <w:tcW w:w="2311" w:type="dxa"/>
            <w:shd w:val="clear" w:color="auto" w:fill="auto"/>
          </w:tcPr>
          <w:p w:rsidR="000D0DDA" w:rsidRPr="004E579F" w:rsidRDefault="000D0DDA" w:rsidP="00113202">
            <w:pPr>
              <w:pStyle w:val="NormalWeb"/>
              <w:spacing w:before="0" w:beforeAutospacing="0" w:after="0" w:afterAutospacing="0"/>
              <w:rPr>
                <w:rFonts w:ascii="Georgia" w:hAnsi="Georgia"/>
                <w:b/>
                <w:lang w:val="fr-FR"/>
              </w:rPr>
            </w:pPr>
          </w:p>
          <w:p w:rsidR="002A718B" w:rsidRPr="004E579F" w:rsidRDefault="00A3686B" w:rsidP="00113202">
            <w:pPr>
              <w:pStyle w:val="NormalWeb"/>
              <w:spacing w:before="0" w:beforeAutospacing="0" w:after="0" w:afterAutospacing="0"/>
              <w:rPr>
                <w:rFonts w:ascii="Georgia" w:hAnsi="Georgia"/>
                <w:b/>
                <w:lang w:val="fr-FR"/>
              </w:rPr>
            </w:pPr>
            <w:proofErr w:type="spellStart"/>
            <w:r w:rsidRPr="004E579F">
              <w:rPr>
                <w:rFonts w:ascii="Georgia" w:hAnsi="Georgia"/>
                <w:b/>
                <w:lang w:val="fr-FR"/>
              </w:rPr>
              <w:t>Seydouba</w:t>
            </w:r>
            <w:proofErr w:type="spellEnd"/>
            <w:r w:rsidRPr="004E579F">
              <w:rPr>
                <w:rFonts w:ascii="Georgia" w:hAnsi="Georgia"/>
                <w:b/>
                <w:lang w:val="fr-FR"/>
              </w:rPr>
              <w:t xml:space="preserve"> Sylla</w:t>
            </w:r>
            <w:r w:rsidR="00970F4C" w:rsidRPr="004E579F">
              <w:rPr>
                <w:rFonts w:ascii="Georgia" w:hAnsi="Georgia"/>
                <w:b/>
                <w:lang w:val="fr-FR"/>
              </w:rPr>
              <w:t xml:space="preserve"> </w:t>
            </w:r>
            <w:r w:rsidR="002A718B" w:rsidRPr="004E579F">
              <w:rPr>
                <w:rFonts w:ascii="Georgia" w:hAnsi="Georgia"/>
                <w:b/>
                <w:lang w:val="fr-FR"/>
              </w:rPr>
              <w:t>–</w:t>
            </w:r>
            <w:r w:rsidR="00970F4C" w:rsidRPr="004E579F">
              <w:rPr>
                <w:rFonts w:ascii="Georgia" w:hAnsi="Georgia"/>
                <w:b/>
                <w:lang w:val="fr-FR"/>
              </w:rPr>
              <w:t xml:space="preserve"> </w:t>
            </w:r>
            <w:r w:rsidR="00DC6D1F" w:rsidRPr="004E579F">
              <w:rPr>
                <w:rFonts w:ascii="Georgia" w:hAnsi="Georgia"/>
                <w:b/>
                <w:lang w:val="fr-FR"/>
              </w:rPr>
              <w:t xml:space="preserve">fonctionnaire, </w:t>
            </w:r>
            <w:r w:rsidR="00BC2285" w:rsidRPr="004E579F">
              <w:rPr>
                <w:rFonts w:ascii="Georgia" w:hAnsi="Georgia"/>
                <w:b/>
                <w:lang w:val="fr-FR"/>
              </w:rPr>
              <w:t>Ministère des Affaires Etrangères et des Guinéens de l’Etranger de la Guinée</w:t>
            </w:r>
            <w:r w:rsidR="00DC6D1F" w:rsidRPr="004E579F">
              <w:rPr>
                <w:rFonts w:ascii="Georgia" w:hAnsi="Georgia"/>
                <w:b/>
                <w:lang w:val="fr-FR"/>
              </w:rPr>
              <w:t xml:space="preserve"> (Guinée)</w:t>
            </w:r>
          </w:p>
          <w:p w:rsidR="00970F4C" w:rsidRPr="004E579F" w:rsidRDefault="00970F4C" w:rsidP="00113202">
            <w:pPr>
              <w:pStyle w:val="NormalWeb"/>
              <w:spacing w:before="0" w:beforeAutospacing="0" w:after="0" w:afterAutospacing="0"/>
              <w:rPr>
                <w:rFonts w:ascii="Georgia" w:hAnsi="Georgia" w:cs="Calibri"/>
                <w:b/>
                <w:i/>
                <w:lang w:val="fr-FR"/>
              </w:rPr>
            </w:pPr>
            <w:r w:rsidRPr="004E579F">
              <w:rPr>
                <w:rFonts w:ascii="Georgia" w:hAnsi="Georgia" w:cs="Calibri"/>
                <w:b/>
                <w:i/>
                <w:lang w:val="fr-FR"/>
              </w:rPr>
              <w:t xml:space="preserve">Disparité des coups d’Etat en Guinée et du sort des putschistes </w:t>
            </w:r>
          </w:p>
          <w:p w:rsidR="00A3686B" w:rsidRPr="004E579F" w:rsidRDefault="00A3686B" w:rsidP="00113202">
            <w:pPr>
              <w:jc w:val="both"/>
              <w:rPr>
                <w:rFonts w:ascii="Georgia" w:hAnsi="Georgia" w:cs="Times New Roman"/>
                <w:sz w:val="24"/>
                <w:szCs w:val="24"/>
              </w:rPr>
            </w:pPr>
          </w:p>
          <w:p w:rsidR="00970F4C" w:rsidRPr="004E579F" w:rsidRDefault="00970F4C" w:rsidP="00113202">
            <w:pPr>
              <w:jc w:val="both"/>
              <w:rPr>
                <w:rFonts w:ascii="Georgia" w:hAnsi="Georgia" w:cs="Times New Roman"/>
                <w:sz w:val="24"/>
                <w:szCs w:val="24"/>
              </w:rPr>
            </w:pPr>
            <w:r w:rsidRPr="004E579F">
              <w:rPr>
                <w:rFonts w:ascii="Georgia" w:hAnsi="Georgia" w:cs="Times New Roman"/>
                <w:sz w:val="24"/>
                <w:szCs w:val="24"/>
              </w:rPr>
              <w:t xml:space="preserve">La République de Guinée a connu pas moins de 4 coups d’état depuis 1984 dont la dernière date du 05 septembre 2021. Tous ces coups d’état ont la singularité d’avoir été perpétrés par des officiers militaires issus à chaque fois de l’élite de l’armée. Du Colonel </w:t>
            </w:r>
            <w:proofErr w:type="spellStart"/>
            <w:r w:rsidRPr="004E579F">
              <w:rPr>
                <w:rFonts w:ascii="Georgia" w:hAnsi="Georgia" w:cs="Times New Roman"/>
                <w:sz w:val="24"/>
                <w:szCs w:val="24"/>
              </w:rPr>
              <w:t>Lansana</w:t>
            </w:r>
            <w:proofErr w:type="spellEnd"/>
            <w:r w:rsidRPr="004E579F">
              <w:rPr>
                <w:rFonts w:ascii="Georgia" w:hAnsi="Georgia" w:cs="Times New Roman"/>
                <w:sz w:val="24"/>
                <w:szCs w:val="24"/>
              </w:rPr>
              <w:t xml:space="preserve"> Conté au Colonel </w:t>
            </w:r>
            <w:proofErr w:type="spellStart"/>
            <w:r w:rsidRPr="004E579F">
              <w:rPr>
                <w:rFonts w:ascii="Georgia" w:hAnsi="Georgia" w:cs="Times New Roman"/>
                <w:sz w:val="24"/>
                <w:szCs w:val="24"/>
              </w:rPr>
              <w:t>Mamady</w:t>
            </w:r>
            <w:proofErr w:type="spellEnd"/>
            <w:r w:rsidRPr="004E579F">
              <w:rPr>
                <w:rFonts w:ascii="Georgia" w:hAnsi="Georgia" w:cs="Times New Roman"/>
                <w:sz w:val="24"/>
                <w:szCs w:val="24"/>
              </w:rPr>
              <w:t xml:space="preserve"> </w:t>
            </w:r>
            <w:proofErr w:type="spellStart"/>
            <w:r w:rsidRPr="004E579F">
              <w:rPr>
                <w:rFonts w:ascii="Georgia" w:hAnsi="Georgia" w:cs="Times New Roman"/>
                <w:sz w:val="24"/>
                <w:szCs w:val="24"/>
              </w:rPr>
              <w:t>Doumbouya</w:t>
            </w:r>
            <w:proofErr w:type="spellEnd"/>
            <w:r w:rsidRPr="004E579F">
              <w:rPr>
                <w:rFonts w:ascii="Georgia" w:hAnsi="Georgia" w:cs="Times New Roman"/>
                <w:sz w:val="24"/>
                <w:szCs w:val="24"/>
              </w:rPr>
              <w:t xml:space="preserve"> en passant par le Capitaine Moussa </w:t>
            </w:r>
            <w:proofErr w:type="spellStart"/>
            <w:r w:rsidRPr="004E579F">
              <w:rPr>
                <w:rFonts w:ascii="Georgia" w:hAnsi="Georgia" w:cs="Times New Roman"/>
                <w:sz w:val="24"/>
                <w:szCs w:val="24"/>
              </w:rPr>
              <w:t>Dadis</w:t>
            </w:r>
            <w:proofErr w:type="spellEnd"/>
            <w:r w:rsidRPr="004E579F">
              <w:rPr>
                <w:rFonts w:ascii="Georgia" w:hAnsi="Georgia" w:cs="Times New Roman"/>
                <w:sz w:val="24"/>
                <w:szCs w:val="24"/>
              </w:rPr>
              <w:t xml:space="preserve"> Camara et le Général </w:t>
            </w:r>
            <w:proofErr w:type="spellStart"/>
            <w:r w:rsidRPr="004E579F">
              <w:rPr>
                <w:rFonts w:ascii="Georgia" w:hAnsi="Georgia" w:cs="Times New Roman"/>
                <w:sz w:val="24"/>
                <w:szCs w:val="24"/>
              </w:rPr>
              <w:t>Sékouba</w:t>
            </w:r>
            <w:proofErr w:type="spellEnd"/>
            <w:r w:rsidRPr="004E579F">
              <w:rPr>
                <w:rFonts w:ascii="Georgia" w:hAnsi="Georgia" w:cs="Times New Roman"/>
                <w:sz w:val="24"/>
                <w:szCs w:val="24"/>
              </w:rPr>
              <w:t xml:space="preserve"> Konaté. Du CMRN (1984) au CNRD (2021) en passant par le CNDD (2008 et 2009) tous accèderont au pouvoir par un coup de force anticonstitutionnel certes de différentes manières car le CMRN et le CNRD renverseront les pouvoirs légalement investis tandis que le CNDD accédera au pouvoir suite à un vide juridique après le décès du président élu cependant les mêmes finalités, une prise de pouvoir par la force. Cette disparité de l’accession au pouvoir dépeint également sur les différents sorts qu’ont connus ces putschistes. Si </w:t>
            </w:r>
            <w:proofErr w:type="spellStart"/>
            <w:r w:rsidRPr="004E579F">
              <w:rPr>
                <w:rFonts w:ascii="Georgia" w:hAnsi="Georgia" w:cs="Times New Roman"/>
                <w:sz w:val="24"/>
                <w:szCs w:val="24"/>
              </w:rPr>
              <w:t>Lansana</w:t>
            </w:r>
            <w:proofErr w:type="spellEnd"/>
            <w:r w:rsidRPr="004E579F">
              <w:rPr>
                <w:rFonts w:ascii="Georgia" w:hAnsi="Georgia" w:cs="Times New Roman"/>
                <w:sz w:val="24"/>
                <w:szCs w:val="24"/>
              </w:rPr>
              <w:t xml:space="preserve"> Conté restera au pouvoir jusqu’à sa mort, Moussa </w:t>
            </w:r>
            <w:proofErr w:type="spellStart"/>
            <w:r w:rsidRPr="004E579F">
              <w:rPr>
                <w:rFonts w:ascii="Georgia" w:hAnsi="Georgia" w:cs="Times New Roman"/>
                <w:sz w:val="24"/>
                <w:szCs w:val="24"/>
              </w:rPr>
              <w:t>Dadis</w:t>
            </w:r>
            <w:proofErr w:type="spellEnd"/>
            <w:r w:rsidRPr="004E579F">
              <w:rPr>
                <w:rFonts w:ascii="Georgia" w:hAnsi="Georgia" w:cs="Times New Roman"/>
                <w:sz w:val="24"/>
                <w:szCs w:val="24"/>
              </w:rPr>
              <w:t xml:space="preserve"> Camara sera lui renversé, victime d’une tentative d’assassinat. Ainsi </w:t>
            </w:r>
            <w:proofErr w:type="spellStart"/>
            <w:r w:rsidRPr="004E579F">
              <w:rPr>
                <w:rFonts w:ascii="Georgia" w:hAnsi="Georgia" w:cs="Times New Roman"/>
                <w:sz w:val="24"/>
                <w:szCs w:val="24"/>
              </w:rPr>
              <w:t>Sekouba</w:t>
            </w:r>
            <w:proofErr w:type="spellEnd"/>
            <w:r w:rsidRPr="004E579F">
              <w:rPr>
                <w:rFonts w:ascii="Georgia" w:hAnsi="Georgia" w:cs="Times New Roman"/>
                <w:sz w:val="24"/>
                <w:szCs w:val="24"/>
              </w:rPr>
              <w:t xml:space="preserve"> Konaté lui </w:t>
            </w:r>
            <w:r w:rsidRPr="004E579F">
              <w:rPr>
                <w:rFonts w:ascii="Georgia" w:hAnsi="Georgia" w:cs="Times New Roman"/>
                <w:sz w:val="24"/>
                <w:szCs w:val="24"/>
              </w:rPr>
              <w:lastRenderedPageBreak/>
              <w:t>succédera pour rendre le tablier un an seulement après la transition. Le sort du dernier putschiste en place est une énigme pour tous. Seul l’avenir nous édifiera certainement.</w:t>
            </w:r>
          </w:p>
          <w:p w:rsidR="000630A2" w:rsidRPr="004E579F" w:rsidRDefault="000630A2" w:rsidP="00113202">
            <w:pPr>
              <w:jc w:val="both"/>
              <w:rPr>
                <w:rFonts w:ascii="Georgia" w:hAnsi="Georgia" w:cs="Times New Roman"/>
                <w:sz w:val="24"/>
                <w:szCs w:val="24"/>
              </w:rPr>
            </w:pPr>
          </w:p>
        </w:tc>
      </w:tr>
      <w:tr w:rsidR="00A3686B" w:rsidRPr="004E579F" w:rsidTr="00992ECE">
        <w:trPr>
          <w:jc w:val="center"/>
        </w:trPr>
        <w:tc>
          <w:tcPr>
            <w:tcW w:w="2311" w:type="dxa"/>
            <w:shd w:val="clear" w:color="auto" w:fill="auto"/>
          </w:tcPr>
          <w:p w:rsidR="000D0DDA" w:rsidRPr="004E579F" w:rsidRDefault="000D0DDA" w:rsidP="00113202">
            <w:pPr>
              <w:jc w:val="both"/>
              <w:rPr>
                <w:rFonts w:ascii="Georgia" w:hAnsi="Georgia" w:cs="Times New Roman"/>
                <w:b/>
                <w:sz w:val="24"/>
                <w:szCs w:val="24"/>
              </w:rPr>
            </w:pPr>
          </w:p>
          <w:p w:rsidR="00A3686B" w:rsidRPr="004E579F" w:rsidRDefault="00A3686B" w:rsidP="00113202">
            <w:pPr>
              <w:jc w:val="both"/>
              <w:rPr>
                <w:rFonts w:ascii="Georgia" w:hAnsi="Georgia" w:cs="Times New Roman"/>
                <w:b/>
                <w:sz w:val="24"/>
                <w:szCs w:val="24"/>
                <w:lang w:val="en-GB"/>
              </w:rPr>
            </w:pPr>
            <w:r w:rsidRPr="004E579F">
              <w:rPr>
                <w:rFonts w:ascii="Georgia" w:hAnsi="Georgia" w:cs="Times New Roman"/>
                <w:b/>
                <w:sz w:val="24"/>
                <w:szCs w:val="24"/>
              </w:rPr>
              <w:t xml:space="preserve">Albert </w:t>
            </w:r>
            <w:proofErr w:type="spellStart"/>
            <w:r w:rsidRPr="004E579F">
              <w:rPr>
                <w:rFonts w:ascii="Georgia" w:hAnsi="Georgia" w:cs="Times New Roman"/>
                <w:b/>
                <w:sz w:val="24"/>
                <w:szCs w:val="24"/>
              </w:rPr>
              <w:t>Arakaza</w:t>
            </w:r>
            <w:proofErr w:type="spellEnd"/>
            <w:r w:rsidR="00970F4C" w:rsidRPr="004E579F">
              <w:rPr>
                <w:rFonts w:ascii="Georgia" w:hAnsi="Georgia" w:cs="Times New Roman"/>
                <w:b/>
                <w:sz w:val="24"/>
                <w:szCs w:val="24"/>
              </w:rPr>
              <w:t xml:space="preserve"> </w:t>
            </w:r>
            <w:r w:rsidR="002A718B" w:rsidRPr="004E579F">
              <w:rPr>
                <w:rFonts w:ascii="Georgia" w:hAnsi="Georgia" w:cs="Times New Roman"/>
                <w:b/>
                <w:sz w:val="24"/>
                <w:szCs w:val="24"/>
              </w:rPr>
              <w:t>–</w:t>
            </w:r>
            <w:r w:rsidR="00970F4C" w:rsidRPr="004E579F">
              <w:rPr>
                <w:rFonts w:ascii="Georgia" w:hAnsi="Georgia" w:cs="Times New Roman"/>
                <w:b/>
                <w:sz w:val="24"/>
                <w:szCs w:val="24"/>
              </w:rPr>
              <w:t xml:space="preserve"> </w:t>
            </w:r>
            <w:r w:rsidR="0002270E" w:rsidRPr="004E579F">
              <w:rPr>
                <w:rFonts w:ascii="Georgia" w:hAnsi="Georgia" w:cs="Times New Roman"/>
                <w:b/>
                <w:sz w:val="24"/>
                <w:szCs w:val="24"/>
              </w:rPr>
              <w:t xml:space="preserve"> Avocat au Barreau de Bujumbura</w:t>
            </w:r>
            <w:r w:rsidR="00DC6D1F" w:rsidRPr="004E579F">
              <w:rPr>
                <w:rFonts w:ascii="Georgia" w:hAnsi="Georgia" w:cs="Times New Roman"/>
                <w:b/>
                <w:sz w:val="24"/>
                <w:szCs w:val="24"/>
              </w:rPr>
              <w:t xml:space="preserve"> (Burundi)</w:t>
            </w:r>
            <w:r w:rsidR="00B57B61" w:rsidRPr="004E579F">
              <w:rPr>
                <w:rFonts w:ascii="Georgia" w:hAnsi="Georgia" w:cs="Times New Roman"/>
                <w:b/>
                <w:sz w:val="24"/>
                <w:szCs w:val="24"/>
              </w:rPr>
              <w:t xml:space="preserve"> et </w:t>
            </w:r>
            <w:r w:rsidR="00B57B61" w:rsidRPr="004E579F">
              <w:rPr>
                <w:rFonts w:ascii="Georgia" w:hAnsi="Georgia" w:cs="Calibri"/>
                <w:b/>
                <w:sz w:val="24"/>
                <w:szCs w:val="24"/>
              </w:rPr>
              <w:t>membre du CESTAF</w:t>
            </w:r>
          </w:p>
          <w:p w:rsidR="002A718B" w:rsidRPr="004E579F" w:rsidRDefault="002A718B" w:rsidP="00113202">
            <w:pPr>
              <w:jc w:val="both"/>
              <w:rPr>
                <w:rFonts w:ascii="Georgia" w:hAnsi="Georgia"/>
                <w:b/>
                <w:i/>
                <w:sz w:val="24"/>
                <w:szCs w:val="24"/>
              </w:rPr>
            </w:pPr>
            <w:r w:rsidRPr="004E579F">
              <w:rPr>
                <w:rFonts w:ascii="Georgia" w:hAnsi="Georgia"/>
                <w:b/>
                <w:i/>
                <w:sz w:val="24"/>
                <w:szCs w:val="24"/>
              </w:rPr>
              <w:t xml:space="preserve">L’Africanisation de la justice internationale </w:t>
            </w:r>
            <w:proofErr w:type="spellStart"/>
            <w:r w:rsidRPr="004E579F">
              <w:rPr>
                <w:rFonts w:ascii="Georgia" w:hAnsi="Georgia"/>
                <w:b/>
                <w:i/>
                <w:sz w:val="24"/>
                <w:szCs w:val="24"/>
              </w:rPr>
              <w:t>penale</w:t>
            </w:r>
            <w:proofErr w:type="spellEnd"/>
            <w:r w:rsidRPr="004E579F">
              <w:rPr>
                <w:rFonts w:ascii="Georgia" w:hAnsi="Georgia"/>
                <w:b/>
                <w:i/>
                <w:sz w:val="24"/>
                <w:szCs w:val="24"/>
              </w:rPr>
              <w:t> : quel espoir pour la répression des chefs des guerres africaines ?</w:t>
            </w:r>
          </w:p>
          <w:p w:rsidR="00724DA9" w:rsidRPr="004E579F" w:rsidRDefault="00724DA9" w:rsidP="00113202">
            <w:pPr>
              <w:jc w:val="both"/>
              <w:rPr>
                <w:rFonts w:ascii="Georgia" w:hAnsi="Georgia" w:cs="Times New Roman"/>
                <w:b/>
                <w:sz w:val="24"/>
                <w:szCs w:val="24"/>
              </w:rPr>
            </w:pPr>
          </w:p>
          <w:p w:rsidR="00970F4C" w:rsidRPr="004E579F" w:rsidRDefault="00970F4C" w:rsidP="00113202">
            <w:pPr>
              <w:jc w:val="both"/>
              <w:rPr>
                <w:rFonts w:ascii="Georgia" w:hAnsi="Georgia" w:cs="Times New Roman"/>
                <w:sz w:val="24"/>
                <w:szCs w:val="24"/>
              </w:rPr>
            </w:pPr>
            <w:r w:rsidRPr="004E579F">
              <w:rPr>
                <w:rFonts w:ascii="Georgia" w:hAnsi="Georgia" w:cs="Times New Roman"/>
                <w:sz w:val="24"/>
                <w:szCs w:val="24"/>
              </w:rPr>
              <w:t xml:space="preserve">La présente réflexion traite de l’efficacité du protocole de Malabo, initiée en 2014, par les dirigeants africains en tant qu’une alternative à la CPI pour réprimer les crimes internationaux commis en Afrique. Une section pénale a été introduite dans la future Cour Africaine de </w:t>
            </w:r>
            <w:r w:rsidRPr="004E579F">
              <w:rPr>
                <w:rFonts w:ascii="Georgia" w:hAnsi="Georgia" w:cs="Times New Roman"/>
                <w:bCs/>
                <w:sz w:val="24"/>
                <w:szCs w:val="24"/>
              </w:rPr>
              <w:t>Justice</w:t>
            </w:r>
            <w:r w:rsidRPr="004E579F">
              <w:rPr>
                <w:rFonts w:ascii="Georgia" w:hAnsi="Georgia" w:cs="Times New Roman"/>
                <w:sz w:val="24"/>
                <w:szCs w:val="24"/>
              </w:rPr>
              <w:t>, des Droits de l’Homme et des Peuples (CAJDHP), en remplacement de la Cour africaine des droits de l’Homme et des peuples (CADHP). Le protocole de Malabo comporte de nombreux germes d’impunité.  Il prévoit des immunités liées à la qualité officielle avec des conséquences néfastes sur le plan judiciaire, socio-politique. Le système judiciaire est aussi inefficace que non fiable en raison de la subordination de la section pénale à l’UA et de manque d’indépendances des juges. Son champ de compétence matérielle très large, le nombre insuffisant des juges, le caractère non permanent des juges, sa coexistence avec la CPI présage des dysfonctionnements évidents. La suppression de la clause des immunités en faveur des dirigeants et d’autres hauts responsables, la garantie l’indépendance de la section de droit international pénal vis-à-vis de l’UA, l’augmentation des juges et la garantie de leur indépendance sont entre autres solutions proposées.</w:t>
            </w:r>
          </w:p>
          <w:p w:rsidR="00970F4C" w:rsidRPr="004E579F" w:rsidRDefault="00970F4C" w:rsidP="00113202">
            <w:pPr>
              <w:jc w:val="both"/>
              <w:rPr>
                <w:rFonts w:ascii="Georgia" w:hAnsi="Georgia" w:cs="Times New Roman"/>
                <w:b/>
                <w:sz w:val="24"/>
                <w:szCs w:val="24"/>
              </w:rPr>
            </w:pPr>
          </w:p>
        </w:tc>
      </w:tr>
    </w:tbl>
    <w:p w:rsidR="00A3686B" w:rsidRPr="004E579F" w:rsidRDefault="00A3686B" w:rsidP="00113202">
      <w:pPr>
        <w:rPr>
          <w:rFonts w:ascii="Georgia" w:hAnsi="Georgia" w:cs="Times New Roman"/>
          <w:sz w:val="24"/>
          <w:szCs w:val="24"/>
          <w:lang w:val="en-GB"/>
        </w:rPr>
      </w:pPr>
    </w:p>
    <w:sectPr w:rsidR="00A3686B" w:rsidRPr="004E579F" w:rsidSect="00677B82">
      <w:pgSz w:w="16838" w:h="11906" w:orient="landscape"/>
      <w:pgMar w:top="720" w:right="720" w:bottom="720" w:left="720" w:header="708" w:footer="708"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B951EE"/>
    <w:multiLevelType w:val="hybridMultilevel"/>
    <w:tmpl w:val="EFF05C9E"/>
    <w:lvl w:ilvl="0" w:tplc="583E9CD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0A7"/>
    <w:rsid w:val="0002270E"/>
    <w:rsid w:val="00032682"/>
    <w:rsid w:val="00041522"/>
    <w:rsid w:val="00043F89"/>
    <w:rsid w:val="00060857"/>
    <w:rsid w:val="000630A2"/>
    <w:rsid w:val="00065350"/>
    <w:rsid w:val="00075B34"/>
    <w:rsid w:val="0008768E"/>
    <w:rsid w:val="000A365F"/>
    <w:rsid w:val="000D0DDA"/>
    <w:rsid w:val="000E56A3"/>
    <w:rsid w:val="000F4496"/>
    <w:rsid w:val="00100220"/>
    <w:rsid w:val="00113202"/>
    <w:rsid w:val="00122106"/>
    <w:rsid w:val="001479FE"/>
    <w:rsid w:val="001548BA"/>
    <w:rsid w:val="001F3ACE"/>
    <w:rsid w:val="002061A5"/>
    <w:rsid w:val="00246822"/>
    <w:rsid w:val="00282D8F"/>
    <w:rsid w:val="002A348A"/>
    <w:rsid w:val="002A6906"/>
    <w:rsid w:val="002A718B"/>
    <w:rsid w:val="002B6D8F"/>
    <w:rsid w:val="002D6BA3"/>
    <w:rsid w:val="002F1666"/>
    <w:rsid w:val="002F1F0A"/>
    <w:rsid w:val="002F72A0"/>
    <w:rsid w:val="003178A2"/>
    <w:rsid w:val="00363193"/>
    <w:rsid w:val="00396F1D"/>
    <w:rsid w:val="003B17AC"/>
    <w:rsid w:val="003E2632"/>
    <w:rsid w:val="003E6A07"/>
    <w:rsid w:val="003F35EC"/>
    <w:rsid w:val="004078A2"/>
    <w:rsid w:val="00412745"/>
    <w:rsid w:val="00423D4E"/>
    <w:rsid w:val="004252C7"/>
    <w:rsid w:val="004710A7"/>
    <w:rsid w:val="00482179"/>
    <w:rsid w:val="00490C44"/>
    <w:rsid w:val="004C4F5B"/>
    <w:rsid w:val="004E579F"/>
    <w:rsid w:val="00525DFD"/>
    <w:rsid w:val="0053459E"/>
    <w:rsid w:val="00535070"/>
    <w:rsid w:val="005468DE"/>
    <w:rsid w:val="005777AF"/>
    <w:rsid w:val="005C4830"/>
    <w:rsid w:val="005F20EB"/>
    <w:rsid w:val="005F4BBF"/>
    <w:rsid w:val="00611101"/>
    <w:rsid w:val="00624329"/>
    <w:rsid w:val="00625C05"/>
    <w:rsid w:val="00626CDE"/>
    <w:rsid w:val="006601B4"/>
    <w:rsid w:val="00677B82"/>
    <w:rsid w:val="006809EE"/>
    <w:rsid w:val="006C43E3"/>
    <w:rsid w:val="006E2A97"/>
    <w:rsid w:val="007044C0"/>
    <w:rsid w:val="00724DA9"/>
    <w:rsid w:val="00727F2F"/>
    <w:rsid w:val="00734515"/>
    <w:rsid w:val="0073548E"/>
    <w:rsid w:val="00753747"/>
    <w:rsid w:val="00770FF3"/>
    <w:rsid w:val="007716B2"/>
    <w:rsid w:val="007863A5"/>
    <w:rsid w:val="007B1B65"/>
    <w:rsid w:val="007B2EA9"/>
    <w:rsid w:val="007E1A37"/>
    <w:rsid w:val="007E6AA5"/>
    <w:rsid w:val="00802D1D"/>
    <w:rsid w:val="0080556F"/>
    <w:rsid w:val="00807BF0"/>
    <w:rsid w:val="00817027"/>
    <w:rsid w:val="008228FF"/>
    <w:rsid w:val="00840FCB"/>
    <w:rsid w:val="008428A0"/>
    <w:rsid w:val="008836A9"/>
    <w:rsid w:val="00896718"/>
    <w:rsid w:val="008D2909"/>
    <w:rsid w:val="008D4053"/>
    <w:rsid w:val="008F05EE"/>
    <w:rsid w:val="00916564"/>
    <w:rsid w:val="009179AD"/>
    <w:rsid w:val="00970F4C"/>
    <w:rsid w:val="009926D7"/>
    <w:rsid w:val="009D781A"/>
    <w:rsid w:val="009F01F7"/>
    <w:rsid w:val="00A172AC"/>
    <w:rsid w:val="00A3686B"/>
    <w:rsid w:val="00A43CE3"/>
    <w:rsid w:val="00A61295"/>
    <w:rsid w:val="00A84FE7"/>
    <w:rsid w:val="00A930F5"/>
    <w:rsid w:val="00AB039B"/>
    <w:rsid w:val="00AC3F0D"/>
    <w:rsid w:val="00AE2F57"/>
    <w:rsid w:val="00AE6C33"/>
    <w:rsid w:val="00AF1D30"/>
    <w:rsid w:val="00B23300"/>
    <w:rsid w:val="00B30F30"/>
    <w:rsid w:val="00B57B61"/>
    <w:rsid w:val="00B63546"/>
    <w:rsid w:val="00B67223"/>
    <w:rsid w:val="00BC2285"/>
    <w:rsid w:val="00BE0378"/>
    <w:rsid w:val="00BE3A7E"/>
    <w:rsid w:val="00C0397F"/>
    <w:rsid w:val="00C35621"/>
    <w:rsid w:val="00C53824"/>
    <w:rsid w:val="00C835A1"/>
    <w:rsid w:val="00CB68F3"/>
    <w:rsid w:val="00D17887"/>
    <w:rsid w:val="00D22D95"/>
    <w:rsid w:val="00D455F0"/>
    <w:rsid w:val="00D6662D"/>
    <w:rsid w:val="00D75E4F"/>
    <w:rsid w:val="00DB256C"/>
    <w:rsid w:val="00DC23A0"/>
    <w:rsid w:val="00DC6D1F"/>
    <w:rsid w:val="00DF615A"/>
    <w:rsid w:val="00DF6648"/>
    <w:rsid w:val="00E22233"/>
    <w:rsid w:val="00E261ED"/>
    <w:rsid w:val="00E30D99"/>
    <w:rsid w:val="00E5383B"/>
    <w:rsid w:val="00E6307E"/>
    <w:rsid w:val="00E75EBC"/>
    <w:rsid w:val="00EB2203"/>
    <w:rsid w:val="00EB2269"/>
    <w:rsid w:val="00EB6547"/>
    <w:rsid w:val="00F557E6"/>
    <w:rsid w:val="00F57746"/>
    <w:rsid w:val="00F62C52"/>
    <w:rsid w:val="00F710BC"/>
    <w:rsid w:val="00F83085"/>
    <w:rsid w:val="00F956EB"/>
    <w:rsid w:val="00F95795"/>
    <w:rsid w:val="00FB3A34"/>
    <w:rsid w:val="00FC1A78"/>
    <w:rsid w:val="00FD31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e98b"/>
    </o:shapedefaults>
    <o:shapelayout v:ext="edit">
      <o:idmap v:ext="edit" data="1"/>
    </o:shapelayout>
  </w:shapeDefaults>
  <w:decimalSymbol w:val="."/>
  <w:listSeparator w:val=","/>
  <w15:chartTrackingRefBased/>
  <w15:docId w15:val="{48D7D4C1-FCF1-49FE-BB18-40369B47C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86B"/>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62C52"/>
    <w:rPr>
      <w:color w:val="0000FF"/>
      <w:u w:val="single"/>
    </w:rPr>
  </w:style>
  <w:style w:type="paragraph" w:styleId="ListParagraph">
    <w:name w:val="List Paragraph"/>
    <w:basedOn w:val="Normal"/>
    <w:uiPriority w:val="34"/>
    <w:qFormat/>
    <w:rsid w:val="00F62C52"/>
    <w:pPr>
      <w:ind w:left="720"/>
      <w:contextualSpacing/>
      <w:jc w:val="both"/>
    </w:pPr>
    <w:rPr>
      <w:rFonts w:ascii="Calibri" w:eastAsia="Calibri" w:hAnsi="Calibri" w:cs="Times New Roman"/>
      <w:lang w:val="ro-RO"/>
    </w:rPr>
  </w:style>
  <w:style w:type="paragraph" w:styleId="NormalWeb">
    <w:name w:val="Normal (Web)"/>
    <w:basedOn w:val="Normal"/>
    <w:uiPriority w:val="99"/>
    <w:unhideWhenUsed/>
    <w:rsid w:val="00363193"/>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yiv0677732173">
    <w:name w:val="yiv0677732173"/>
    <w:basedOn w:val="DefaultParagraphFont"/>
    <w:rsid w:val="00EB22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230833">
      <w:bodyDiv w:val="1"/>
      <w:marLeft w:val="0"/>
      <w:marRight w:val="0"/>
      <w:marTop w:val="0"/>
      <w:marBottom w:val="0"/>
      <w:divBdr>
        <w:top w:val="none" w:sz="0" w:space="0" w:color="auto"/>
        <w:left w:val="none" w:sz="0" w:space="0" w:color="auto"/>
        <w:bottom w:val="none" w:sz="0" w:space="0" w:color="auto"/>
        <w:right w:val="none" w:sz="0" w:space="0" w:color="auto"/>
      </w:divBdr>
    </w:div>
    <w:div w:id="1220170155">
      <w:bodyDiv w:val="1"/>
      <w:marLeft w:val="0"/>
      <w:marRight w:val="0"/>
      <w:marTop w:val="0"/>
      <w:marBottom w:val="0"/>
      <w:divBdr>
        <w:top w:val="none" w:sz="0" w:space="0" w:color="auto"/>
        <w:left w:val="none" w:sz="0" w:space="0" w:color="auto"/>
        <w:bottom w:val="none" w:sz="0" w:space="0" w:color="auto"/>
        <w:right w:val="none" w:sz="0" w:space="0" w:color="auto"/>
      </w:divBdr>
    </w:div>
    <w:div w:id="209107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fr.wikipedia.org/wiki/Mouila" TargetMode="External"/><Relationship Id="rId18" Type="http://schemas.openxmlformats.org/officeDocument/2006/relationships/hyperlink" Target="https://fr.wikipedia.org/wiki/Histoire_des_bourses_de_valeurs" TargetMode="External"/><Relationship Id="rId26" Type="http://schemas.openxmlformats.org/officeDocument/2006/relationships/hyperlink" Target="https://fr.wikipedia.org/wiki/2003" TargetMode="External"/><Relationship Id="rId3" Type="http://schemas.openxmlformats.org/officeDocument/2006/relationships/settings" Target="settings.xml"/><Relationship Id="rId21" Type="http://schemas.openxmlformats.org/officeDocument/2006/relationships/hyperlink" Target="https://fr.wikipedia.org/wiki/Diamant" TargetMode="External"/><Relationship Id="rId7" Type="http://schemas.openxmlformats.org/officeDocument/2006/relationships/image" Target="media/image3.png"/><Relationship Id="rId12" Type="http://schemas.openxmlformats.org/officeDocument/2006/relationships/hyperlink" Target="https://fr.wikipedia.org/wiki/1946" TargetMode="External"/><Relationship Id="rId17" Type="http://schemas.openxmlformats.org/officeDocument/2006/relationships/hyperlink" Target="https://fr.wikipedia.org/wiki/Soci%C3%A9t%C3%A9s_mini%C3%A8res_junior" TargetMode="External"/><Relationship Id="rId25" Type="http://schemas.openxmlformats.org/officeDocument/2006/relationships/hyperlink" Target="https://fr.wikipedia.org/wiki/Mars_2003" TargetMode="External"/><Relationship Id="rId2" Type="http://schemas.openxmlformats.org/officeDocument/2006/relationships/styles" Target="styles.xml"/><Relationship Id="rId16" Type="http://schemas.openxmlformats.org/officeDocument/2006/relationships/hyperlink" Target="https://fr.wikipedia.org/wiki/Ann%C3%A9es_1990" TargetMode="External"/><Relationship Id="rId20" Type="http://schemas.openxmlformats.org/officeDocument/2006/relationships/hyperlink" Target="https://fr.wikipedia.org/wiki/Or"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fr.wikipedia.org/wiki/Octobre_1946" TargetMode="External"/><Relationship Id="rId24" Type="http://schemas.openxmlformats.org/officeDocument/2006/relationships/hyperlink" Target="https://fr.wikipedia.org/wiki/15_mars" TargetMode="External"/><Relationship Id="rId5" Type="http://schemas.openxmlformats.org/officeDocument/2006/relationships/image" Target="media/image1.png"/><Relationship Id="rId15" Type="http://schemas.openxmlformats.org/officeDocument/2006/relationships/hyperlink" Target="https://fr.wikipedia.org/wiki/Jean-Bedel_Bokassa" TargetMode="External"/><Relationship Id="rId23" Type="http://schemas.openxmlformats.org/officeDocument/2006/relationships/hyperlink" Target="https://fr.wikipedia.org/wiki/Bangui" TargetMode="External"/><Relationship Id="rId28" Type="http://schemas.openxmlformats.org/officeDocument/2006/relationships/hyperlink" Target="https://fr.wikipedia.org/wiki/Coup_d%27%C3%89tat" TargetMode="External"/><Relationship Id="rId10" Type="http://schemas.openxmlformats.org/officeDocument/2006/relationships/hyperlink" Target="https://fr.wikipedia.org/wiki/14_octobre" TargetMode="External"/><Relationship Id="rId19" Type="http://schemas.openxmlformats.org/officeDocument/2006/relationships/hyperlink" Target="https://fr.wikipedia.org/wiki/Uraniu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fr.wikipedia.org/wiki/Gabon" TargetMode="External"/><Relationship Id="rId22" Type="http://schemas.openxmlformats.org/officeDocument/2006/relationships/hyperlink" Target="https://fr.wikipedia.org/wiki/P%C3%A9trole" TargetMode="External"/><Relationship Id="rId27" Type="http://schemas.openxmlformats.org/officeDocument/2006/relationships/hyperlink" Target="https://fr.wikipedia.org/wiki/Fran%C3%A7ois_Boziz%C3%A9"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TotalTime>
  <Pages>16</Pages>
  <Words>6653</Words>
  <Characters>37928</Characters>
  <Application>Microsoft Office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Sergiu</dc:creator>
  <cp:keywords/>
  <dc:description/>
  <cp:lastModifiedBy>Sergiu</cp:lastModifiedBy>
  <cp:revision>90</cp:revision>
  <dcterms:created xsi:type="dcterms:W3CDTF">2021-11-06T09:16:00Z</dcterms:created>
  <dcterms:modified xsi:type="dcterms:W3CDTF">2021-11-18T06:37:00Z</dcterms:modified>
</cp:coreProperties>
</file>